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C7060" w14:textId="2D1AE49B" w:rsidR="009F0D18" w:rsidRPr="00AD748F" w:rsidRDefault="00E012D4" w:rsidP="002578E4">
      <w:pPr>
        <w:pStyle w:val="NoSpacing"/>
        <w:jc w:val="center"/>
        <w:rPr>
          <w:rFonts w:ascii="Times New Roman" w:hAnsi="Times New Roman" w:cs="Times New Roman"/>
          <w:b/>
        </w:rPr>
      </w:pPr>
      <w:r>
        <w:rPr>
          <w:rFonts w:ascii="Times New Roman" w:hAnsi="Times New Roman" w:cs="Times New Roman"/>
          <w:b/>
          <w:noProof/>
          <w:lang w:val="en-US"/>
        </w:rPr>
        <w:drawing>
          <wp:inline distT="0" distB="0" distL="0" distR="0" wp14:anchorId="10F75142" wp14:editId="4594B352">
            <wp:extent cx="615768" cy="586854"/>
            <wp:effectExtent l="0" t="0" r="0" b="3810"/>
            <wp:docPr id="2" name="Picture 2" descr="C:\Users\Dr.Sushila\Desktop\Clinic 2019\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Sushila\Desktop\Clinic 2019\embl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848" cy="586930"/>
                    </a:xfrm>
                    <a:prstGeom prst="rect">
                      <a:avLst/>
                    </a:prstGeom>
                    <a:noFill/>
                    <a:ln>
                      <a:noFill/>
                    </a:ln>
                  </pic:spPr>
                </pic:pic>
              </a:graphicData>
            </a:graphic>
          </wp:inline>
        </w:drawing>
      </w:r>
      <w:r w:rsidR="00F6533E" w:rsidRPr="00AD748F">
        <w:rPr>
          <w:rFonts w:ascii="Times New Roman" w:hAnsi="Times New Roman" w:cs="Times New Roman"/>
          <w:b/>
        </w:rPr>
        <w:t xml:space="preserve">Five </w:t>
      </w:r>
      <w:r w:rsidR="005E5EA6" w:rsidRPr="00AD748F">
        <w:rPr>
          <w:rFonts w:ascii="Times New Roman" w:hAnsi="Times New Roman" w:cs="Times New Roman"/>
          <w:b/>
        </w:rPr>
        <w:t>(</w:t>
      </w:r>
      <w:r w:rsidR="00F6533E" w:rsidRPr="00AD748F">
        <w:rPr>
          <w:rFonts w:ascii="Times New Roman" w:hAnsi="Times New Roman" w:cs="Times New Roman"/>
          <w:b/>
        </w:rPr>
        <w:t>5</w:t>
      </w:r>
      <w:r w:rsidR="005E5EA6" w:rsidRPr="00AD748F">
        <w:rPr>
          <w:rFonts w:ascii="Times New Roman" w:hAnsi="Times New Roman" w:cs="Times New Roman"/>
          <w:b/>
        </w:rPr>
        <w:t>) Day “</w:t>
      </w:r>
      <w:r w:rsidR="0065364F" w:rsidRPr="00AD748F">
        <w:rPr>
          <w:rFonts w:ascii="Times New Roman" w:hAnsi="Times New Roman" w:cs="Times New Roman"/>
          <w:b/>
        </w:rPr>
        <w:t xml:space="preserve">Certificate </w:t>
      </w:r>
      <w:r w:rsidR="005E5EA6" w:rsidRPr="00AD748F">
        <w:rPr>
          <w:rFonts w:ascii="Times New Roman" w:hAnsi="Times New Roman" w:cs="Times New Roman"/>
          <w:b/>
        </w:rPr>
        <w:t xml:space="preserve">Course </w:t>
      </w:r>
      <w:r w:rsidR="0065364F" w:rsidRPr="00AD748F">
        <w:rPr>
          <w:rFonts w:ascii="Times New Roman" w:hAnsi="Times New Roman" w:cs="Times New Roman"/>
          <w:b/>
        </w:rPr>
        <w:t>on Consumer Law</w:t>
      </w:r>
      <w:r w:rsidR="005E5EA6" w:rsidRPr="00AD748F">
        <w:rPr>
          <w:rFonts w:ascii="Times New Roman" w:hAnsi="Times New Roman" w:cs="Times New Roman"/>
          <w:b/>
        </w:rPr>
        <w:t>”</w:t>
      </w:r>
      <w:r>
        <w:rPr>
          <w:rFonts w:ascii="Times New Roman" w:hAnsi="Times New Roman" w:cs="Times New Roman"/>
          <w:b/>
        </w:rPr>
        <w:t xml:space="preserve"> </w:t>
      </w:r>
      <w:r>
        <w:rPr>
          <w:noProof/>
          <w:lang w:val="en-US"/>
        </w:rPr>
        <w:drawing>
          <wp:inline distT="0" distB="0" distL="0" distR="0" wp14:anchorId="58C03BD2" wp14:editId="42F807AC">
            <wp:extent cx="1003110" cy="579686"/>
            <wp:effectExtent l="0" t="0" r="6985" b="0"/>
            <wp:docPr id="3" name="Picture 3" descr="Image result for nl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lu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7864" cy="582433"/>
                    </a:xfrm>
                    <a:prstGeom prst="rect">
                      <a:avLst/>
                    </a:prstGeom>
                    <a:noFill/>
                    <a:ln>
                      <a:noFill/>
                    </a:ln>
                  </pic:spPr>
                </pic:pic>
              </a:graphicData>
            </a:graphic>
          </wp:inline>
        </w:drawing>
      </w:r>
    </w:p>
    <w:p w14:paraId="2DD22FBE" w14:textId="77777777" w:rsidR="002578E4" w:rsidRPr="00AD748F" w:rsidRDefault="002578E4" w:rsidP="002578E4">
      <w:pPr>
        <w:pStyle w:val="NoSpacing"/>
        <w:jc w:val="center"/>
        <w:rPr>
          <w:rFonts w:ascii="Times New Roman" w:hAnsi="Times New Roman" w:cs="Times New Roman"/>
          <w:i/>
        </w:rPr>
      </w:pPr>
      <w:r w:rsidRPr="00AD748F">
        <w:rPr>
          <w:rFonts w:ascii="Times New Roman" w:hAnsi="Times New Roman" w:cs="Times New Roman"/>
          <w:i/>
        </w:rPr>
        <w:t>Organized by:</w:t>
      </w:r>
    </w:p>
    <w:p w14:paraId="1361C138" w14:textId="7D2C0D55" w:rsidR="002578E4" w:rsidRPr="00AD748F" w:rsidRDefault="002578E4" w:rsidP="002578E4">
      <w:pPr>
        <w:pStyle w:val="NoSpacing"/>
        <w:jc w:val="center"/>
        <w:rPr>
          <w:rFonts w:ascii="Times New Roman" w:hAnsi="Times New Roman" w:cs="Times New Roman"/>
        </w:rPr>
      </w:pPr>
      <w:r w:rsidRPr="00AD748F">
        <w:rPr>
          <w:rFonts w:ascii="Times New Roman" w:hAnsi="Times New Roman" w:cs="Times New Roman"/>
        </w:rPr>
        <w:t xml:space="preserve">Chair on Consumer Law, National Law University, </w:t>
      </w:r>
      <w:proofErr w:type="gramStart"/>
      <w:r w:rsidRPr="00AD748F">
        <w:rPr>
          <w:rFonts w:ascii="Times New Roman" w:hAnsi="Times New Roman" w:cs="Times New Roman"/>
        </w:rPr>
        <w:t>Delhi</w:t>
      </w:r>
      <w:proofErr w:type="gramEnd"/>
      <w:r w:rsidRPr="00AD748F">
        <w:rPr>
          <w:rFonts w:ascii="Times New Roman" w:hAnsi="Times New Roman" w:cs="Times New Roman"/>
        </w:rPr>
        <w:t xml:space="preserve">, </w:t>
      </w:r>
      <w:r w:rsidR="00AD748F" w:rsidRPr="00AD748F">
        <w:rPr>
          <w:rFonts w:ascii="Times New Roman" w:hAnsi="Times New Roman" w:cs="Times New Roman"/>
        </w:rPr>
        <w:t xml:space="preserve">sponsored </w:t>
      </w:r>
      <w:r w:rsidRPr="00AD748F">
        <w:rPr>
          <w:rFonts w:ascii="Times New Roman" w:hAnsi="Times New Roman" w:cs="Times New Roman"/>
        </w:rPr>
        <w:t>by Dept. of Consumer Affairs, Ministry of Consumer Affairs, Food and Public Distribution, Govt. of India</w:t>
      </w:r>
    </w:p>
    <w:p w14:paraId="57C1CC66" w14:textId="77777777" w:rsidR="002578E4" w:rsidRPr="00AD748F" w:rsidRDefault="002578E4" w:rsidP="002578E4">
      <w:pPr>
        <w:pStyle w:val="NoSpacing"/>
        <w:jc w:val="center"/>
        <w:rPr>
          <w:rFonts w:ascii="Times New Roman" w:hAnsi="Times New Roman" w:cs="Times New Roman"/>
        </w:rPr>
      </w:pPr>
      <w:bookmarkStart w:id="0" w:name="_GoBack"/>
      <w:bookmarkEnd w:id="0"/>
    </w:p>
    <w:p w14:paraId="573AC126" w14:textId="618D937F" w:rsidR="002578E4" w:rsidRPr="00AD748F" w:rsidRDefault="002578E4" w:rsidP="002578E4">
      <w:pPr>
        <w:pStyle w:val="NoSpacing"/>
        <w:jc w:val="center"/>
        <w:rPr>
          <w:rFonts w:ascii="Times New Roman" w:hAnsi="Times New Roman" w:cs="Times New Roman"/>
        </w:rPr>
      </w:pPr>
      <w:r w:rsidRPr="00AD748F">
        <w:rPr>
          <w:rFonts w:ascii="Times New Roman" w:hAnsi="Times New Roman" w:cs="Times New Roman"/>
        </w:rPr>
        <w:t>(March 26-30, 2020)</w:t>
      </w:r>
    </w:p>
    <w:p w14:paraId="40CB4E54" w14:textId="77777777" w:rsidR="002578E4" w:rsidRPr="00AD748F" w:rsidRDefault="002578E4" w:rsidP="002578E4">
      <w:pPr>
        <w:pStyle w:val="NoSpacing"/>
        <w:jc w:val="center"/>
        <w:rPr>
          <w:rFonts w:ascii="Times New Roman" w:hAnsi="Times New Roman" w:cs="Times New Roman"/>
          <w:b/>
        </w:rPr>
      </w:pPr>
    </w:p>
    <w:p w14:paraId="7CB445B6" w14:textId="1988AC17" w:rsidR="006871FF" w:rsidRPr="00AD748F" w:rsidRDefault="00D650DE" w:rsidP="00C45AD2">
      <w:pPr>
        <w:spacing w:after="0" w:line="360" w:lineRule="auto"/>
        <w:jc w:val="center"/>
        <w:rPr>
          <w:rFonts w:ascii="Times New Roman" w:hAnsi="Times New Roman" w:cs="Times New Roman"/>
          <w:u w:val="single"/>
        </w:rPr>
      </w:pPr>
      <w:r w:rsidRPr="00AD748F">
        <w:rPr>
          <w:rFonts w:ascii="Times New Roman" w:hAnsi="Times New Roman" w:cs="Times New Roman"/>
          <w:u w:val="single"/>
        </w:rPr>
        <w:t>INTRODUCTION</w:t>
      </w:r>
    </w:p>
    <w:p w14:paraId="70152576" w14:textId="03B607D6" w:rsidR="006871FF" w:rsidRPr="00C45AD2" w:rsidRDefault="006871FF" w:rsidP="00C45AD2">
      <w:pPr>
        <w:spacing w:after="0" w:line="360" w:lineRule="auto"/>
        <w:jc w:val="both"/>
        <w:rPr>
          <w:rFonts w:ascii="Times New Roman" w:hAnsi="Times New Roman" w:cs="Times New Roman"/>
        </w:rPr>
      </w:pPr>
      <w:r w:rsidRPr="00C45AD2">
        <w:rPr>
          <w:rFonts w:ascii="Times New Roman" w:hAnsi="Times New Roman" w:cs="Times New Roman"/>
        </w:rPr>
        <w:t>The Consumer Protection Act, 1986 was enacted the very next year of adoption of the United Nations Guidelines on Consumer Protection in 1985. This Act was passed to provide for better protection of the interests of consumers and for the purpose of making provision</w:t>
      </w:r>
      <w:r w:rsidR="00616FA7">
        <w:rPr>
          <w:rFonts w:ascii="Times New Roman" w:hAnsi="Times New Roman" w:cs="Times New Roman"/>
        </w:rPr>
        <w:t>s</w:t>
      </w:r>
      <w:r w:rsidRPr="00C45AD2">
        <w:rPr>
          <w:rFonts w:ascii="Times New Roman" w:hAnsi="Times New Roman" w:cs="Times New Roman"/>
        </w:rPr>
        <w:t xml:space="preserve"> for establishment of consumer protection councils and other authorities for the settlement of consumer disputes, </w:t>
      </w:r>
      <w:r w:rsidRPr="00C45AD2">
        <w:rPr>
          <w:rFonts w:ascii="Times New Roman" w:hAnsi="Times New Roman" w:cs="Times New Roman"/>
          <w:i/>
          <w:iCs/>
        </w:rPr>
        <w:t>etc</w:t>
      </w:r>
      <w:r w:rsidR="002C51AA" w:rsidRPr="00C45AD2">
        <w:rPr>
          <w:rFonts w:ascii="Times New Roman" w:hAnsi="Times New Roman" w:cs="Times New Roman"/>
        </w:rPr>
        <w:t>. Although</w:t>
      </w:r>
      <w:r w:rsidRPr="00C45AD2">
        <w:rPr>
          <w:rFonts w:ascii="Times New Roman" w:hAnsi="Times New Roman" w:cs="Times New Roman"/>
        </w:rPr>
        <w:t xml:space="preserve"> the working of the consumer dispute </w:t>
      </w:r>
      <w:proofErr w:type="spellStart"/>
      <w:r w:rsidRPr="00C45AD2">
        <w:rPr>
          <w:rFonts w:ascii="Times New Roman" w:hAnsi="Times New Roman" w:cs="Times New Roman"/>
        </w:rPr>
        <w:t>redressal</w:t>
      </w:r>
      <w:proofErr w:type="spellEnd"/>
      <w:r w:rsidRPr="00C45AD2">
        <w:rPr>
          <w:rFonts w:ascii="Times New Roman" w:hAnsi="Times New Roman" w:cs="Times New Roman"/>
        </w:rPr>
        <w:t xml:space="preserve"> agencies has served the purpose to a considerable extent under the said Act, the disposal of cases has not been fast due to various constraints. Several shortcomings have also been noticed while administering the various provisions of the said Act. </w:t>
      </w:r>
    </w:p>
    <w:p w14:paraId="764B1FB1" w14:textId="77777777" w:rsidR="006871FF" w:rsidRPr="00C45AD2" w:rsidRDefault="006871FF" w:rsidP="00C45AD2">
      <w:pPr>
        <w:spacing w:after="0" w:line="360" w:lineRule="auto"/>
        <w:jc w:val="both"/>
        <w:rPr>
          <w:rFonts w:ascii="Times New Roman" w:hAnsi="Times New Roman" w:cs="Times New Roman"/>
        </w:rPr>
      </w:pPr>
    </w:p>
    <w:p w14:paraId="3B0BC502" w14:textId="537A6B4D" w:rsidR="006871FF" w:rsidRPr="00C45AD2" w:rsidRDefault="00712EE5" w:rsidP="00C45AD2">
      <w:pPr>
        <w:spacing w:after="0" w:line="360" w:lineRule="auto"/>
        <w:jc w:val="both"/>
        <w:rPr>
          <w:rFonts w:ascii="Times New Roman" w:hAnsi="Times New Roman" w:cs="Times New Roman"/>
        </w:rPr>
      </w:pPr>
      <w:r w:rsidRPr="00C45AD2">
        <w:rPr>
          <w:rFonts w:ascii="Times New Roman" w:hAnsi="Times New Roman" w:cs="Times New Roman"/>
        </w:rPr>
        <w:t xml:space="preserve">At the same time, consumer </w:t>
      </w:r>
      <w:r w:rsidR="006871FF" w:rsidRPr="00C45AD2">
        <w:rPr>
          <w:rFonts w:ascii="Times New Roman" w:hAnsi="Times New Roman" w:cs="Times New Roman"/>
        </w:rPr>
        <w:t>markets for goods and services have undergone drastic transformation since the enactment of the Consumer Protection Act in 1986. The modern market place contains a plethora of complex products and services. The emergence of global supply chains, rise in international trade and the rapid development of e-commerce have led to new delivery systems for goods and services and have provided new options and opportunities for consumers. Equally, this has rendered the consumer vulnerable to new forms of unfair trade and unethical business practices. Misleading advertisements, tele-marketing, multi-level marketing, direct selling and e-commerce posed new challenges to consumer protection and therefore, it became imperative to amend the Act to address the myriad and constantly emerging vulnerabilities of the consumers.</w:t>
      </w:r>
    </w:p>
    <w:p w14:paraId="4D91B35E" w14:textId="77777777" w:rsidR="006871FF" w:rsidRPr="00C45AD2" w:rsidRDefault="006871FF" w:rsidP="00C45AD2">
      <w:pPr>
        <w:spacing w:after="0" w:line="360" w:lineRule="auto"/>
        <w:jc w:val="both"/>
        <w:rPr>
          <w:rFonts w:ascii="Times New Roman" w:hAnsi="Times New Roman" w:cs="Times New Roman"/>
        </w:rPr>
      </w:pPr>
    </w:p>
    <w:p w14:paraId="699B0E96" w14:textId="72BACF77" w:rsidR="006871FF" w:rsidRPr="00C45AD2" w:rsidRDefault="006871FF" w:rsidP="00C45AD2">
      <w:pPr>
        <w:pStyle w:val="NormalWeb"/>
        <w:shd w:val="clear" w:color="auto" w:fill="FFFFFF"/>
        <w:spacing w:before="0" w:beforeAutospacing="0" w:after="0" w:afterAutospacing="0" w:line="360" w:lineRule="auto"/>
        <w:jc w:val="both"/>
        <w:rPr>
          <w:sz w:val="22"/>
          <w:szCs w:val="22"/>
        </w:rPr>
      </w:pPr>
      <w:r w:rsidRPr="00C45AD2">
        <w:rPr>
          <w:color w:val="212529"/>
          <w:sz w:val="22"/>
          <w:szCs w:val="22"/>
        </w:rPr>
        <w:t>Therefore, a need was felt to amend the Act to address the myriad and constantly emerging vulnerabilities of the consumers. In view of this, th</w:t>
      </w:r>
      <w:r w:rsidR="00616FA7">
        <w:rPr>
          <w:color w:val="212529"/>
          <w:sz w:val="22"/>
          <w:szCs w:val="22"/>
        </w:rPr>
        <w:t>e Consumer Protection Bill, 2019</w:t>
      </w:r>
      <w:r w:rsidRPr="00C45AD2">
        <w:rPr>
          <w:color w:val="212529"/>
          <w:sz w:val="22"/>
          <w:szCs w:val="22"/>
        </w:rPr>
        <w:t xml:space="preserve"> was </w:t>
      </w:r>
      <w:r w:rsidR="00236857" w:rsidRPr="00C45AD2">
        <w:rPr>
          <w:color w:val="212529"/>
          <w:sz w:val="22"/>
          <w:szCs w:val="22"/>
        </w:rPr>
        <w:t xml:space="preserve">mooted and after passage by both the Houses, it </w:t>
      </w:r>
      <w:r w:rsidRPr="00C45AD2">
        <w:rPr>
          <w:sz w:val="22"/>
          <w:szCs w:val="22"/>
        </w:rPr>
        <w:t xml:space="preserve">got the assent of the President on 09.08.2019. However, the Consumer Protection Act, 2019 is yet to be notified by the Government. </w:t>
      </w:r>
    </w:p>
    <w:p w14:paraId="7C8B90D7" w14:textId="77777777" w:rsidR="006871FF" w:rsidRPr="00C45AD2" w:rsidRDefault="006871FF" w:rsidP="00C45AD2">
      <w:pPr>
        <w:pStyle w:val="NormalWeb"/>
        <w:shd w:val="clear" w:color="auto" w:fill="FFFFFF"/>
        <w:spacing w:before="0" w:beforeAutospacing="0" w:after="0" w:afterAutospacing="0" w:line="360" w:lineRule="auto"/>
        <w:jc w:val="both"/>
        <w:rPr>
          <w:sz w:val="22"/>
          <w:szCs w:val="22"/>
        </w:rPr>
      </w:pPr>
    </w:p>
    <w:p w14:paraId="11408E15" w14:textId="77777777" w:rsidR="006871FF" w:rsidRPr="00C45AD2" w:rsidRDefault="006871FF" w:rsidP="00C45AD2">
      <w:pPr>
        <w:pStyle w:val="NormalWeb"/>
        <w:shd w:val="clear" w:color="auto" w:fill="FFFFFF"/>
        <w:spacing w:before="0" w:beforeAutospacing="0" w:after="0" w:afterAutospacing="0" w:line="360" w:lineRule="auto"/>
        <w:jc w:val="both"/>
        <w:rPr>
          <w:sz w:val="22"/>
          <w:szCs w:val="22"/>
        </w:rPr>
      </w:pPr>
      <w:r w:rsidRPr="00C45AD2">
        <w:rPr>
          <w:sz w:val="22"/>
          <w:szCs w:val="22"/>
        </w:rPr>
        <w:t xml:space="preserve">The new law seeks to repeal the Act of 1986 and overhaul the existing </w:t>
      </w:r>
      <w:proofErr w:type="spellStart"/>
      <w:r w:rsidRPr="00C45AD2">
        <w:rPr>
          <w:sz w:val="22"/>
          <w:szCs w:val="22"/>
        </w:rPr>
        <w:t>redressal</w:t>
      </w:r>
      <w:proofErr w:type="spellEnd"/>
      <w:r w:rsidRPr="00C45AD2">
        <w:rPr>
          <w:sz w:val="22"/>
          <w:szCs w:val="22"/>
        </w:rPr>
        <w:t xml:space="preserve"> system with a view to modernise it. It is therefore necessary for the academia to deliberate upon the newly passed Act and understand its new features especially the establishment of an executive agency </w:t>
      </w:r>
      <w:r w:rsidRPr="00C45AD2">
        <w:rPr>
          <w:i/>
          <w:sz w:val="22"/>
          <w:szCs w:val="22"/>
        </w:rPr>
        <w:t xml:space="preserve">i.e., </w:t>
      </w:r>
      <w:r w:rsidRPr="00C45AD2">
        <w:rPr>
          <w:sz w:val="22"/>
          <w:szCs w:val="22"/>
        </w:rPr>
        <w:t xml:space="preserve">the Central Consumer Protection Authority (CCPA), inclusion for product liability, mediation, electronic mode of complaints filing and several other new provisions which appear promising and create a great hope for betterment of conditions of consumers and protection of their interests. </w:t>
      </w:r>
    </w:p>
    <w:p w14:paraId="74976669" w14:textId="77777777" w:rsidR="006871FF" w:rsidRPr="00C45AD2" w:rsidRDefault="006871FF" w:rsidP="00C45AD2">
      <w:pPr>
        <w:pStyle w:val="NormalWeb"/>
        <w:shd w:val="clear" w:color="auto" w:fill="FFFFFF"/>
        <w:spacing w:before="0" w:beforeAutospacing="0" w:after="0" w:afterAutospacing="0" w:line="360" w:lineRule="auto"/>
        <w:jc w:val="both"/>
        <w:rPr>
          <w:sz w:val="22"/>
          <w:szCs w:val="22"/>
        </w:rPr>
      </w:pPr>
    </w:p>
    <w:p w14:paraId="6F40BF7B" w14:textId="639177EB" w:rsidR="006871FF" w:rsidRPr="00C45AD2" w:rsidRDefault="006871FF" w:rsidP="00C45AD2">
      <w:pPr>
        <w:spacing w:after="0" w:line="360" w:lineRule="auto"/>
        <w:jc w:val="both"/>
        <w:rPr>
          <w:rFonts w:ascii="Times New Roman" w:hAnsi="Times New Roman" w:cs="Times New Roman"/>
        </w:rPr>
      </w:pPr>
      <w:r w:rsidRPr="00C45AD2">
        <w:rPr>
          <w:rFonts w:ascii="Times New Roman" w:hAnsi="Times New Roman" w:cs="Times New Roman"/>
        </w:rPr>
        <w:t xml:space="preserve">Consumer rights cannot be seen from narrow prism of consumer </w:t>
      </w:r>
      <w:r w:rsidR="009F6670" w:rsidRPr="00C45AD2">
        <w:rPr>
          <w:rFonts w:ascii="Times New Roman" w:hAnsi="Times New Roman" w:cs="Times New Roman"/>
        </w:rPr>
        <w:t xml:space="preserve">law </w:t>
      </w:r>
      <w:r w:rsidRPr="00C45AD2">
        <w:rPr>
          <w:rFonts w:ascii="Times New Roman" w:hAnsi="Times New Roman" w:cs="Times New Roman"/>
        </w:rPr>
        <w:t>only; they must be studied in the context of various other legislations and policies which make the consumer rights meaningful. Therefore, there is a need to also understand the role of other laws and regulatory bodies including that of market regulator</w:t>
      </w:r>
      <w:r w:rsidRPr="00C45AD2">
        <w:rPr>
          <w:rFonts w:ascii="Times New Roman" w:hAnsi="Times New Roman" w:cs="Times New Roman"/>
          <w:i/>
        </w:rPr>
        <w:t xml:space="preserve"> i.e. </w:t>
      </w:r>
      <w:r w:rsidRPr="00C45AD2">
        <w:rPr>
          <w:rFonts w:ascii="Times New Roman" w:hAnsi="Times New Roman" w:cs="Times New Roman"/>
        </w:rPr>
        <w:t xml:space="preserve"> Competition Commission of India</w:t>
      </w:r>
      <w:r w:rsidR="009F6670" w:rsidRPr="00C45AD2">
        <w:rPr>
          <w:rFonts w:ascii="Times New Roman" w:hAnsi="Times New Roman" w:cs="Times New Roman"/>
        </w:rPr>
        <w:t xml:space="preserve"> (CCI)</w:t>
      </w:r>
      <w:r w:rsidRPr="00C45AD2">
        <w:rPr>
          <w:rFonts w:ascii="Times New Roman" w:hAnsi="Times New Roman" w:cs="Times New Roman"/>
        </w:rPr>
        <w:t xml:space="preserve"> in protecting consumer interests and other sectoral regulators including Food Safety Regulator </w:t>
      </w:r>
      <w:r w:rsidRPr="00C45AD2">
        <w:rPr>
          <w:rFonts w:ascii="Times New Roman" w:hAnsi="Times New Roman" w:cs="Times New Roman"/>
          <w:i/>
        </w:rPr>
        <w:t>i.e.</w:t>
      </w:r>
      <w:r w:rsidRPr="00C45AD2">
        <w:rPr>
          <w:rFonts w:ascii="Times New Roman" w:hAnsi="Times New Roman" w:cs="Times New Roman"/>
        </w:rPr>
        <w:t xml:space="preserve"> FSSAI, TRAI, SEBI, IRDAI </w:t>
      </w:r>
      <w:r w:rsidRPr="00C45AD2">
        <w:rPr>
          <w:rFonts w:ascii="Times New Roman" w:hAnsi="Times New Roman" w:cs="Times New Roman"/>
          <w:i/>
          <w:iCs/>
        </w:rPr>
        <w:t>etc</w:t>
      </w:r>
      <w:r w:rsidRPr="00C45AD2">
        <w:rPr>
          <w:rFonts w:ascii="Times New Roman" w:hAnsi="Times New Roman" w:cs="Times New Roman"/>
        </w:rPr>
        <w:t xml:space="preserve">. </w:t>
      </w:r>
    </w:p>
    <w:p w14:paraId="21FEBCE8" w14:textId="77777777" w:rsidR="006871FF" w:rsidRPr="00C45AD2" w:rsidRDefault="006871FF" w:rsidP="00C45AD2">
      <w:pPr>
        <w:spacing w:after="0" w:line="360" w:lineRule="auto"/>
        <w:jc w:val="both"/>
        <w:rPr>
          <w:rFonts w:ascii="Times New Roman" w:hAnsi="Times New Roman" w:cs="Times New Roman"/>
        </w:rPr>
      </w:pPr>
    </w:p>
    <w:p w14:paraId="44A1E76C" w14:textId="6F91E9F8" w:rsidR="006871FF" w:rsidRPr="00C45AD2" w:rsidRDefault="006871FF" w:rsidP="00C45AD2">
      <w:pPr>
        <w:spacing w:after="0" w:line="360" w:lineRule="auto"/>
        <w:jc w:val="both"/>
        <w:rPr>
          <w:rFonts w:ascii="Times New Roman" w:hAnsi="Times New Roman" w:cs="Times New Roman"/>
        </w:rPr>
      </w:pPr>
      <w:r w:rsidRPr="00C45AD2">
        <w:rPr>
          <w:rFonts w:ascii="Times New Roman" w:hAnsi="Times New Roman" w:cs="Times New Roman"/>
        </w:rPr>
        <w:t xml:space="preserve">There is an urgent need to have synergy between consumer law teaching and its actual application before consumer fora. In this regard, one of the themes of the course would touch upon the practical aspects about procedure to be followed in consumer matters. </w:t>
      </w:r>
    </w:p>
    <w:p w14:paraId="4BC9B538" w14:textId="3CAD956C" w:rsidR="005F6D4E" w:rsidRPr="00C45AD2" w:rsidRDefault="005F6D4E" w:rsidP="00C45AD2">
      <w:pPr>
        <w:spacing w:after="0" w:line="360" w:lineRule="auto"/>
        <w:jc w:val="both"/>
        <w:rPr>
          <w:rFonts w:ascii="Times New Roman" w:hAnsi="Times New Roman" w:cs="Times New Roman"/>
        </w:rPr>
      </w:pPr>
    </w:p>
    <w:p w14:paraId="6A4A2DF8" w14:textId="7C992E4F" w:rsidR="005F6D4E" w:rsidRPr="00C45AD2" w:rsidRDefault="005F6D4E" w:rsidP="00C45AD2">
      <w:pPr>
        <w:spacing w:after="0" w:line="360" w:lineRule="auto"/>
        <w:jc w:val="both"/>
        <w:rPr>
          <w:rFonts w:ascii="Times New Roman" w:hAnsi="Times New Roman" w:cs="Times New Roman"/>
        </w:rPr>
      </w:pPr>
      <w:r w:rsidRPr="00C45AD2">
        <w:rPr>
          <w:rFonts w:ascii="Times New Roman" w:hAnsi="Times New Roman" w:cs="Times New Roman"/>
        </w:rPr>
        <w:t xml:space="preserve">Besides, there is an imperative need to study the best global practices in consumer protection regime and to integrate the same within the domestic statutory architecture.  </w:t>
      </w:r>
    </w:p>
    <w:p w14:paraId="1B927C6B" w14:textId="0EB85CF3" w:rsidR="009F6670" w:rsidRPr="00C45AD2" w:rsidRDefault="009F6670" w:rsidP="00C45AD2">
      <w:pPr>
        <w:spacing w:after="0" w:line="360" w:lineRule="auto"/>
        <w:jc w:val="both"/>
        <w:rPr>
          <w:rFonts w:ascii="Times New Roman" w:hAnsi="Times New Roman" w:cs="Times New Roman"/>
        </w:rPr>
      </w:pPr>
    </w:p>
    <w:p w14:paraId="51D281BC" w14:textId="30131D17" w:rsidR="009F6670" w:rsidRPr="00C45AD2" w:rsidRDefault="009F6670" w:rsidP="00C45AD2">
      <w:pPr>
        <w:spacing w:after="0" w:line="360" w:lineRule="auto"/>
        <w:jc w:val="center"/>
        <w:rPr>
          <w:rFonts w:ascii="Times New Roman" w:hAnsi="Times New Roman" w:cs="Times New Roman"/>
          <w:u w:val="single"/>
        </w:rPr>
      </w:pPr>
      <w:r w:rsidRPr="00C45AD2">
        <w:rPr>
          <w:rFonts w:ascii="Times New Roman" w:hAnsi="Times New Roman" w:cs="Times New Roman"/>
          <w:u w:val="single"/>
        </w:rPr>
        <w:t>OBJECTIVES</w:t>
      </w:r>
    </w:p>
    <w:p w14:paraId="7E1B9B6D" w14:textId="73260D71" w:rsidR="00C45AD2" w:rsidRDefault="009F6670" w:rsidP="00C45AD2">
      <w:pPr>
        <w:spacing w:after="0" w:line="360" w:lineRule="auto"/>
        <w:jc w:val="both"/>
        <w:rPr>
          <w:rFonts w:ascii="Times New Roman" w:hAnsi="Times New Roman" w:cs="Times New Roman"/>
        </w:rPr>
      </w:pPr>
      <w:r w:rsidRPr="00C45AD2">
        <w:rPr>
          <w:rFonts w:ascii="Times New Roman" w:hAnsi="Times New Roman" w:cs="Times New Roman"/>
        </w:rPr>
        <w:t xml:space="preserve">The </w:t>
      </w:r>
      <w:r w:rsidR="00F2456E" w:rsidRPr="00C45AD2">
        <w:rPr>
          <w:rFonts w:ascii="Times New Roman" w:hAnsi="Times New Roman" w:cs="Times New Roman"/>
        </w:rPr>
        <w:t xml:space="preserve">Certificate Course </w:t>
      </w:r>
      <w:r w:rsidRPr="00C45AD2">
        <w:rPr>
          <w:rFonts w:ascii="Times New Roman" w:hAnsi="Times New Roman" w:cs="Times New Roman"/>
        </w:rPr>
        <w:t xml:space="preserve">is aimed at building capacities of the participants by offering them a sound theoretical grounding of consumer law as well as exposing them to the actual application of the law before </w:t>
      </w:r>
      <w:r w:rsidR="00F2456E" w:rsidRPr="00C45AD2">
        <w:rPr>
          <w:rFonts w:ascii="Times New Roman" w:hAnsi="Times New Roman" w:cs="Times New Roman"/>
        </w:rPr>
        <w:t>Consumer Fora</w:t>
      </w:r>
      <w:r w:rsidRPr="00C45AD2">
        <w:rPr>
          <w:rFonts w:ascii="Times New Roman" w:hAnsi="Times New Roman" w:cs="Times New Roman"/>
        </w:rPr>
        <w:t xml:space="preserve">. This would bring coherence and synergy between pedagogy and practice. Topics of contemporary relevance such as e-commerce would also be deliberated and discussed. Exercise </w:t>
      </w:r>
      <w:r w:rsidR="00F2456E" w:rsidRPr="00C45AD2">
        <w:rPr>
          <w:rFonts w:ascii="Times New Roman" w:hAnsi="Times New Roman" w:cs="Times New Roman"/>
        </w:rPr>
        <w:t xml:space="preserve">Sessions </w:t>
      </w:r>
      <w:r w:rsidRPr="00C45AD2">
        <w:rPr>
          <w:rFonts w:ascii="Times New Roman" w:hAnsi="Times New Roman" w:cs="Times New Roman"/>
        </w:rPr>
        <w:t>pertaining to different aspects of the course are expected to further hone the skills of the participants. With this vision in mind, the course is structured envisioning the following objectives:</w:t>
      </w:r>
    </w:p>
    <w:p w14:paraId="69D8DC74" w14:textId="77777777" w:rsidR="00C45AD2" w:rsidRPr="00C45AD2" w:rsidRDefault="00C45AD2" w:rsidP="00C45AD2">
      <w:pPr>
        <w:spacing w:after="0" w:line="360" w:lineRule="auto"/>
        <w:jc w:val="both"/>
        <w:rPr>
          <w:rFonts w:ascii="Times New Roman" w:hAnsi="Times New Roman" w:cs="Times New Roman"/>
        </w:rPr>
      </w:pPr>
    </w:p>
    <w:p w14:paraId="684FD2F2" w14:textId="0AB31025" w:rsidR="009F6670" w:rsidRPr="00C45AD2" w:rsidRDefault="00303FDB"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 xml:space="preserve">To build an in-depth understanding of </w:t>
      </w:r>
      <w:r w:rsidR="00F2456E" w:rsidRPr="00C45AD2">
        <w:rPr>
          <w:rFonts w:ascii="Times New Roman" w:hAnsi="Times New Roman" w:cs="Times New Roman"/>
        </w:rPr>
        <w:t xml:space="preserve">consumer movement </w:t>
      </w:r>
      <w:r w:rsidRPr="00C45AD2">
        <w:rPr>
          <w:rFonts w:ascii="Times New Roman" w:hAnsi="Times New Roman" w:cs="Times New Roman"/>
        </w:rPr>
        <w:t>in India and its different phases</w:t>
      </w:r>
    </w:p>
    <w:p w14:paraId="63D4F239" w14:textId="4BA43DB4" w:rsidR="00F2456E" w:rsidRDefault="00F2456E" w:rsidP="00C45AD2">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To build capacities about the new consumer protection legislation </w:t>
      </w:r>
    </w:p>
    <w:p w14:paraId="281DF207" w14:textId="36A42E53" w:rsidR="00303FDB" w:rsidRPr="00C45AD2" w:rsidRDefault="00303FDB"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 xml:space="preserve">To build capacity of the participants </w:t>
      </w:r>
      <w:r w:rsidR="00FF180D" w:rsidRPr="00C45AD2">
        <w:rPr>
          <w:rFonts w:ascii="Times New Roman" w:hAnsi="Times New Roman" w:cs="Times New Roman"/>
        </w:rPr>
        <w:t xml:space="preserve">in dealing with </w:t>
      </w:r>
      <w:r w:rsidRPr="00C45AD2">
        <w:rPr>
          <w:rFonts w:ascii="Times New Roman" w:hAnsi="Times New Roman" w:cs="Times New Roman"/>
        </w:rPr>
        <w:t xml:space="preserve">the new age challenges </w:t>
      </w:r>
      <w:r w:rsidR="00FF180D" w:rsidRPr="00C45AD2">
        <w:rPr>
          <w:rFonts w:ascii="Times New Roman" w:hAnsi="Times New Roman" w:cs="Times New Roman"/>
        </w:rPr>
        <w:t>such as e-commerce under the consumer law regime</w:t>
      </w:r>
    </w:p>
    <w:p w14:paraId="2BE15540" w14:textId="676D2906" w:rsidR="00FF180D" w:rsidRPr="00C45AD2" w:rsidRDefault="00FF180D"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 xml:space="preserve">To provide sectoral perspectives </w:t>
      </w:r>
      <w:r w:rsidR="00967D1E" w:rsidRPr="00C45AD2">
        <w:rPr>
          <w:rFonts w:ascii="Times New Roman" w:hAnsi="Times New Roman" w:cs="Times New Roman"/>
        </w:rPr>
        <w:t xml:space="preserve">for protection of consumer interests </w:t>
      </w:r>
    </w:p>
    <w:p w14:paraId="61CBB6A0" w14:textId="42E96CCD" w:rsidR="00EB3B40" w:rsidRPr="00C45AD2" w:rsidRDefault="00EB3B40"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 xml:space="preserve">To </w:t>
      </w:r>
      <w:r w:rsidR="007175FF">
        <w:rPr>
          <w:rFonts w:ascii="Times New Roman" w:hAnsi="Times New Roman" w:cs="Times New Roman"/>
        </w:rPr>
        <w:t>apprise about</w:t>
      </w:r>
      <w:r w:rsidRPr="00C45AD2">
        <w:rPr>
          <w:rFonts w:ascii="Times New Roman" w:hAnsi="Times New Roman" w:cs="Times New Roman"/>
        </w:rPr>
        <w:t xml:space="preserve"> the role of market regulator (CCI) in supplementing and complementing the consumer law regime </w:t>
      </w:r>
      <w:r w:rsidR="000A1E00">
        <w:rPr>
          <w:rFonts w:ascii="Times New Roman" w:hAnsi="Times New Roman" w:cs="Times New Roman"/>
        </w:rPr>
        <w:t>in protecting</w:t>
      </w:r>
      <w:r w:rsidRPr="00C45AD2">
        <w:rPr>
          <w:rFonts w:ascii="Times New Roman" w:hAnsi="Times New Roman" w:cs="Times New Roman"/>
        </w:rPr>
        <w:t xml:space="preserve"> consumer</w:t>
      </w:r>
      <w:r w:rsidR="006F234D" w:rsidRPr="00C45AD2">
        <w:rPr>
          <w:rFonts w:ascii="Times New Roman" w:hAnsi="Times New Roman" w:cs="Times New Roman"/>
        </w:rPr>
        <w:t xml:space="preserve"> interest</w:t>
      </w:r>
      <w:r w:rsidR="000A1E00">
        <w:rPr>
          <w:rFonts w:ascii="Times New Roman" w:hAnsi="Times New Roman" w:cs="Times New Roman"/>
        </w:rPr>
        <w:t>s</w:t>
      </w:r>
    </w:p>
    <w:p w14:paraId="2643EAEF" w14:textId="62E35F0E" w:rsidR="006F234D" w:rsidRPr="00C45AD2" w:rsidRDefault="006F234D"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 xml:space="preserve">To </w:t>
      </w:r>
      <w:r w:rsidR="00BF4399">
        <w:rPr>
          <w:rFonts w:ascii="Times New Roman" w:hAnsi="Times New Roman" w:cs="Times New Roman"/>
        </w:rPr>
        <w:t>conduct Case Studies of</w:t>
      </w:r>
      <w:r w:rsidRPr="00C45AD2">
        <w:rPr>
          <w:rFonts w:ascii="Times New Roman" w:hAnsi="Times New Roman" w:cs="Times New Roman"/>
        </w:rPr>
        <w:t xml:space="preserve"> landmark decisions</w:t>
      </w:r>
    </w:p>
    <w:p w14:paraId="3C3A3F4A" w14:textId="199F32FA" w:rsidR="006F234D" w:rsidRPr="00C45AD2" w:rsidRDefault="006F234D"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 xml:space="preserve">To enhance capacity about the role of mediation in </w:t>
      </w:r>
      <w:proofErr w:type="spellStart"/>
      <w:r w:rsidRPr="00C45AD2">
        <w:rPr>
          <w:rFonts w:ascii="Times New Roman" w:hAnsi="Times New Roman" w:cs="Times New Roman"/>
        </w:rPr>
        <w:t>redressal</w:t>
      </w:r>
      <w:proofErr w:type="spellEnd"/>
      <w:r w:rsidRPr="00C45AD2">
        <w:rPr>
          <w:rFonts w:ascii="Times New Roman" w:hAnsi="Times New Roman" w:cs="Times New Roman"/>
        </w:rPr>
        <w:t xml:space="preserve"> mechanism </w:t>
      </w:r>
    </w:p>
    <w:p w14:paraId="0B736C0D" w14:textId="647E0F17" w:rsidR="006F234D" w:rsidRPr="00C45AD2" w:rsidRDefault="006F234D"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To impart sound practical grounding</w:t>
      </w:r>
      <w:r w:rsidR="006C7833" w:rsidRPr="00C45AD2">
        <w:rPr>
          <w:rFonts w:ascii="Times New Roman" w:hAnsi="Times New Roman" w:cs="Times New Roman"/>
        </w:rPr>
        <w:t xml:space="preserve"> about the practice of consumer law and the procedure followed</w:t>
      </w:r>
    </w:p>
    <w:p w14:paraId="5315C2A4" w14:textId="3D32D260" w:rsidR="006C7833" w:rsidRPr="00C45AD2" w:rsidRDefault="006C7833"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 xml:space="preserve">To </w:t>
      </w:r>
      <w:r w:rsidR="00BF4399">
        <w:rPr>
          <w:rFonts w:ascii="Times New Roman" w:hAnsi="Times New Roman" w:cs="Times New Roman"/>
        </w:rPr>
        <w:t>build capacity about</w:t>
      </w:r>
      <w:r w:rsidRPr="00C45AD2">
        <w:rPr>
          <w:rFonts w:ascii="Times New Roman" w:hAnsi="Times New Roman" w:cs="Times New Roman"/>
        </w:rPr>
        <w:t xml:space="preserve"> the best global practices in consumer</w:t>
      </w:r>
      <w:r w:rsidR="001858F0">
        <w:rPr>
          <w:rFonts w:ascii="Times New Roman" w:hAnsi="Times New Roman" w:cs="Times New Roman"/>
        </w:rPr>
        <w:t xml:space="preserve"> protection</w:t>
      </w:r>
      <w:r w:rsidRPr="00C45AD2">
        <w:rPr>
          <w:rFonts w:ascii="Times New Roman" w:hAnsi="Times New Roman" w:cs="Times New Roman"/>
        </w:rPr>
        <w:t xml:space="preserve"> regime</w:t>
      </w:r>
    </w:p>
    <w:p w14:paraId="0E19DF3D" w14:textId="36389E07" w:rsidR="006C7833" w:rsidRPr="00C45AD2" w:rsidRDefault="006C7833" w:rsidP="00C45AD2">
      <w:pPr>
        <w:pStyle w:val="ListParagraph"/>
        <w:spacing w:after="0" w:line="360" w:lineRule="auto"/>
        <w:ind w:left="897"/>
        <w:jc w:val="center"/>
        <w:rPr>
          <w:rFonts w:ascii="Times New Roman" w:hAnsi="Times New Roman" w:cs="Times New Roman"/>
          <w:u w:val="single"/>
        </w:rPr>
      </w:pPr>
    </w:p>
    <w:p w14:paraId="35133B73" w14:textId="7E358F9B" w:rsidR="00A0793A" w:rsidRPr="00C45AD2" w:rsidRDefault="00A0793A" w:rsidP="00C45AD2">
      <w:pPr>
        <w:pStyle w:val="ListParagraph"/>
        <w:spacing w:after="0" w:line="360" w:lineRule="auto"/>
        <w:ind w:left="897"/>
        <w:jc w:val="center"/>
        <w:rPr>
          <w:rFonts w:ascii="Times New Roman" w:hAnsi="Times New Roman" w:cs="Times New Roman"/>
          <w:u w:val="single"/>
        </w:rPr>
      </w:pPr>
      <w:r w:rsidRPr="00C45AD2">
        <w:rPr>
          <w:rFonts w:ascii="Times New Roman" w:hAnsi="Times New Roman" w:cs="Times New Roman"/>
          <w:u w:val="single"/>
        </w:rPr>
        <w:t>PROGRAMME DETAILS</w:t>
      </w:r>
    </w:p>
    <w:p w14:paraId="2DE79F73" w14:textId="79575D1A" w:rsidR="00A0793A" w:rsidRPr="00C45AD2" w:rsidRDefault="00A0793A"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lastRenderedPageBreak/>
        <w:t xml:space="preserve">The </w:t>
      </w:r>
      <w:r w:rsidR="001858F0" w:rsidRPr="00C45AD2">
        <w:rPr>
          <w:rFonts w:ascii="Times New Roman" w:hAnsi="Times New Roman" w:cs="Times New Roman"/>
        </w:rPr>
        <w:t xml:space="preserve">Certificate Course </w:t>
      </w:r>
      <w:r w:rsidRPr="00C45AD2">
        <w:rPr>
          <w:rFonts w:ascii="Times New Roman" w:hAnsi="Times New Roman" w:cs="Times New Roman"/>
        </w:rPr>
        <w:t xml:space="preserve">is a </w:t>
      </w:r>
      <w:r w:rsidR="00F1295B" w:rsidRPr="00C45AD2">
        <w:rPr>
          <w:rFonts w:ascii="Times New Roman" w:hAnsi="Times New Roman" w:cs="Times New Roman"/>
        </w:rPr>
        <w:t>5 days</w:t>
      </w:r>
      <w:r w:rsidRPr="00C45AD2">
        <w:rPr>
          <w:rFonts w:ascii="Times New Roman" w:hAnsi="Times New Roman" w:cs="Times New Roman"/>
        </w:rPr>
        <w:t xml:space="preserve"> programme, divided into 3-4 sessions each day. Every session will be of two hours duration. This will provide adequate time for engaging with advanced questions on the themes of discussion. It will also offer adequate time for discussions and deliberations by the participants over and above the general participatory nature of the </w:t>
      </w:r>
      <w:r w:rsidR="001858F0" w:rsidRPr="00C45AD2">
        <w:rPr>
          <w:rFonts w:ascii="Times New Roman" w:hAnsi="Times New Roman" w:cs="Times New Roman"/>
        </w:rPr>
        <w:t>Sessions</w:t>
      </w:r>
      <w:r w:rsidRPr="00C45AD2">
        <w:rPr>
          <w:rFonts w:ascii="Times New Roman" w:hAnsi="Times New Roman" w:cs="Times New Roman"/>
        </w:rPr>
        <w:t>;</w:t>
      </w:r>
    </w:p>
    <w:p w14:paraId="15C89598" w14:textId="5BE7C110" w:rsidR="00A0793A" w:rsidRPr="00C45AD2" w:rsidRDefault="001858F0"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 xml:space="preserve">Study </w:t>
      </w:r>
      <w:r w:rsidR="00A0793A" w:rsidRPr="00C45AD2">
        <w:rPr>
          <w:rFonts w:ascii="Times New Roman" w:hAnsi="Times New Roman" w:cs="Times New Roman"/>
        </w:rPr>
        <w:t>material will be shared with the participants, before and during the programme;</w:t>
      </w:r>
    </w:p>
    <w:p w14:paraId="6214B0EB" w14:textId="5E1145CC" w:rsidR="00A0793A" w:rsidRPr="00C45AD2" w:rsidRDefault="00A0793A"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 xml:space="preserve">Apart from enlarging the knowledge base of the participants, this </w:t>
      </w:r>
      <w:r w:rsidR="001858F0">
        <w:rPr>
          <w:rFonts w:ascii="Times New Roman" w:hAnsi="Times New Roman" w:cs="Times New Roman"/>
        </w:rPr>
        <w:t>Cours</w:t>
      </w:r>
      <w:r w:rsidRPr="00C45AD2">
        <w:rPr>
          <w:rFonts w:ascii="Times New Roman" w:hAnsi="Times New Roman" w:cs="Times New Roman"/>
        </w:rPr>
        <w:t xml:space="preserve">e is also envisioned as an exercise in ‘learning by doing.’ Accordingly, exercise/reflection </w:t>
      </w:r>
      <w:r w:rsidR="001858F0" w:rsidRPr="00C45AD2">
        <w:rPr>
          <w:rFonts w:ascii="Times New Roman" w:hAnsi="Times New Roman" w:cs="Times New Roman"/>
        </w:rPr>
        <w:t xml:space="preserve">Sessions </w:t>
      </w:r>
      <w:r w:rsidRPr="00C45AD2">
        <w:rPr>
          <w:rFonts w:ascii="Times New Roman" w:hAnsi="Times New Roman" w:cs="Times New Roman"/>
        </w:rPr>
        <w:t>have been included, wherein the participants would be expected to engage in interactive exercises as a group</w:t>
      </w:r>
      <w:r w:rsidR="001858F0">
        <w:rPr>
          <w:rFonts w:ascii="Times New Roman" w:hAnsi="Times New Roman" w:cs="Times New Roman"/>
        </w:rPr>
        <w:t xml:space="preserve"> besides being encouraged to draft consumer complaints</w:t>
      </w:r>
      <w:r w:rsidRPr="00C45AD2">
        <w:rPr>
          <w:rFonts w:ascii="Times New Roman" w:hAnsi="Times New Roman" w:cs="Times New Roman"/>
        </w:rPr>
        <w:t>.;</w:t>
      </w:r>
    </w:p>
    <w:p w14:paraId="32BC85B5" w14:textId="504A02AB" w:rsidR="00A0793A" w:rsidRPr="00C45AD2" w:rsidRDefault="00A0793A" w:rsidP="00C45AD2">
      <w:pPr>
        <w:pStyle w:val="ListParagraph"/>
        <w:numPr>
          <w:ilvl w:val="0"/>
          <w:numId w:val="12"/>
        </w:numPr>
        <w:spacing w:after="0" w:line="360" w:lineRule="auto"/>
        <w:jc w:val="both"/>
        <w:rPr>
          <w:rFonts w:ascii="Times New Roman" w:hAnsi="Times New Roman" w:cs="Times New Roman"/>
        </w:rPr>
      </w:pPr>
      <w:r w:rsidRPr="00C45AD2">
        <w:rPr>
          <w:rFonts w:ascii="Times New Roman" w:hAnsi="Times New Roman" w:cs="Times New Roman"/>
        </w:rPr>
        <w:t xml:space="preserve">The faculty for the </w:t>
      </w:r>
      <w:r w:rsidR="001858F0" w:rsidRPr="00C45AD2">
        <w:rPr>
          <w:rFonts w:ascii="Times New Roman" w:hAnsi="Times New Roman" w:cs="Times New Roman"/>
        </w:rPr>
        <w:t>Certificate C</w:t>
      </w:r>
      <w:r w:rsidR="00F1295B" w:rsidRPr="00C45AD2">
        <w:rPr>
          <w:rFonts w:ascii="Times New Roman" w:hAnsi="Times New Roman" w:cs="Times New Roman"/>
        </w:rPr>
        <w:t>ourse</w:t>
      </w:r>
      <w:r w:rsidRPr="00C45AD2">
        <w:rPr>
          <w:rFonts w:ascii="Times New Roman" w:hAnsi="Times New Roman" w:cs="Times New Roman"/>
        </w:rPr>
        <w:t xml:space="preserve"> </w:t>
      </w:r>
      <w:r w:rsidR="00F1295B" w:rsidRPr="00C45AD2">
        <w:rPr>
          <w:rFonts w:ascii="Times New Roman" w:hAnsi="Times New Roman" w:cs="Times New Roman"/>
        </w:rPr>
        <w:t xml:space="preserve">would comprise of renowned academics and professionals from leading </w:t>
      </w:r>
      <w:r w:rsidR="001858F0" w:rsidRPr="00C45AD2">
        <w:rPr>
          <w:rFonts w:ascii="Times New Roman" w:hAnsi="Times New Roman" w:cs="Times New Roman"/>
        </w:rPr>
        <w:t>Universities</w:t>
      </w:r>
      <w:r w:rsidR="00F1295B" w:rsidRPr="00C45AD2">
        <w:rPr>
          <w:rFonts w:ascii="Times New Roman" w:hAnsi="Times New Roman" w:cs="Times New Roman"/>
        </w:rPr>
        <w:t xml:space="preserve">, </w:t>
      </w:r>
      <w:r w:rsidR="003C53DD" w:rsidRPr="00C45AD2">
        <w:rPr>
          <w:rFonts w:ascii="Times New Roman" w:hAnsi="Times New Roman" w:cs="Times New Roman"/>
        </w:rPr>
        <w:t xml:space="preserve">policy makers, </w:t>
      </w:r>
      <w:proofErr w:type="spellStart"/>
      <w:r w:rsidR="003C53DD" w:rsidRPr="00C45AD2">
        <w:rPr>
          <w:rFonts w:ascii="Times New Roman" w:hAnsi="Times New Roman" w:cs="Times New Roman"/>
        </w:rPr>
        <w:t>practioners</w:t>
      </w:r>
      <w:proofErr w:type="spellEnd"/>
      <w:r w:rsidR="003C53DD" w:rsidRPr="00C45AD2">
        <w:rPr>
          <w:rFonts w:ascii="Times New Roman" w:hAnsi="Times New Roman" w:cs="Times New Roman"/>
        </w:rPr>
        <w:t xml:space="preserve"> of consumer law besides representatives of key </w:t>
      </w:r>
      <w:r w:rsidR="002B38B0">
        <w:rPr>
          <w:rFonts w:ascii="Times New Roman" w:hAnsi="Times New Roman" w:cs="Times New Roman"/>
        </w:rPr>
        <w:t>regulatory bodies and think-</w:t>
      </w:r>
      <w:r w:rsidR="00F1295B" w:rsidRPr="00C45AD2">
        <w:rPr>
          <w:rFonts w:ascii="Times New Roman" w:hAnsi="Times New Roman" w:cs="Times New Roman"/>
        </w:rPr>
        <w:t>tanks</w:t>
      </w:r>
      <w:r w:rsidR="003C53DD" w:rsidRPr="00C45AD2">
        <w:rPr>
          <w:rFonts w:ascii="Times New Roman" w:hAnsi="Times New Roman" w:cs="Times New Roman"/>
        </w:rPr>
        <w:t xml:space="preserve"> working in this branch of law</w:t>
      </w:r>
      <w:r w:rsidRPr="00C45AD2">
        <w:rPr>
          <w:rFonts w:ascii="Times New Roman" w:hAnsi="Times New Roman" w:cs="Times New Roman"/>
        </w:rPr>
        <w:t>.</w:t>
      </w:r>
    </w:p>
    <w:p w14:paraId="458CA779" w14:textId="77777777" w:rsidR="00FC0674" w:rsidRPr="00C45AD2" w:rsidRDefault="00FC0674" w:rsidP="00C45AD2">
      <w:pPr>
        <w:spacing w:after="0" w:line="360" w:lineRule="auto"/>
        <w:jc w:val="center"/>
        <w:rPr>
          <w:rFonts w:ascii="Times New Roman" w:hAnsi="Times New Roman" w:cs="Times New Roman"/>
        </w:rPr>
      </w:pPr>
    </w:p>
    <w:p w14:paraId="250396FC" w14:textId="4D9AC537" w:rsidR="00AC22F6" w:rsidRPr="00C45AD2" w:rsidRDefault="00740F91" w:rsidP="00C45AD2">
      <w:pPr>
        <w:spacing w:after="0" w:line="360" w:lineRule="auto"/>
        <w:jc w:val="center"/>
        <w:rPr>
          <w:rFonts w:ascii="Times New Roman" w:hAnsi="Times New Roman" w:cs="Times New Roman"/>
          <w:u w:val="single"/>
        </w:rPr>
      </w:pPr>
      <w:r w:rsidRPr="00C45AD2">
        <w:rPr>
          <w:rFonts w:ascii="Times New Roman" w:hAnsi="Times New Roman" w:cs="Times New Roman"/>
          <w:u w:val="single"/>
        </w:rPr>
        <w:t>THEMES OF THE CERTIFICATE COURSE</w:t>
      </w:r>
    </w:p>
    <w:p w14:paraId="02279F3C" w14:textId="77777777" w:rsidR="00FC0674" w:rsidRPr="00C45AD2" w:rsidRDefault="00FC0674" w:rsidP="00C45AD2">
      <w:pPr>
        <w:pStyle w:val="ListParagraph"/>
        <w:numPr>
          <w:ilvl w:val="0"/>
          <w:numId w:val="9"/>
        </w:numPr>
        <w:spacing w:after="0" w:line="360" w:lineRule="auto"/>
        <w:jc w:val="both"/>
        <w:rPr>
          <w:rFonts w:ascii="Times New Roman" w:hAnsi="Times New Roman" w:cs="Times New Roman"/>
        </w:rPr>
      </w:pPr>
      <w:r w:rsidRPr="00C45AD2">
        <w:rPr>
          <w:rFonts w:ascii="Times New Roman" w:hAnsi="Times New Roman" w:cs="Times New Roman"/>
        </w:rPr>
        <w:t>Consumer Movement in India: Issues, Approaches and Achievements</w:t>
      </w:r>
    </w:p>
    <w:p w14:paraId="06E350A2" w14:textId="6DDD1DAD" w:rsidR="00FC0674" w:rsidRPr="00C45AD2" w:rsidRDefault="00FC0674" w:rsidP="00C45AD2">
      <w:pPr>
        <w:pStyle w:val="Heading1"/>
        <w:numPr>
          <w:ilvl w:val="0"/>
          <w:numId w:val="9"/>
        </w:numPr>
        <w:spacing w:after="0"/>
        <w:rPr>
          <w:b w:val="0"/>
          <w:bCs w:val="0"/>
          <w:smallCaps w:val="0"/>
          <w:sz w:val="22"/>
          <w:szCs w:val="22"/>
        </w:rPr>
      </w:pPr>
      <w:r w:rsidRPr="00C45AD2">
        <w:rPr>
          <w:b w:val="0"/>
          <w:bCs w:val="0"/>
          <w:smallCaps w:val="0"/>
          <w:sz w:val="22"/>
          <w:szCs w:val="22"/>
        </w:rPr>
        <w:t>The Consumer Protection Act, 2019</w:t>
      </w:r>
    </w:p>
    <w:p w14:paraId="0ED2B4F2" w14:textId="4E7BDA81" w:rsidR="00FC0674" w:rsidRPr="00C45AD2" w:rsidRDefault="00FC0674" w:rsidP="00C45AD2">
      <w:pPr>
        <w:pStyle w:val="ListParagraph"/>
        <w:numPr>
          <w:ilvl w:val="0"/>
          <w:numId w:val="9"/>
        </w:numPr>
        <w:spacing w:after="0" w:line="360" w:lineRule="auto"/>
        <w:jc w:val="both"/>
        <w:rPr>
          <w:rFonts w:ascii="Times New Roman" w:hAnsi="Times New Roman" w:cs="Times New Roman"/>
        </w:rPr>
      </w:pPr>
      <w:r w:rsidRPr="00C45AD2">
        <w:rPr>
          <w:rFonts w:ascii="Times New Roman" w:hAnsi="Times New Roman" w:cs="Times New Roman"/>
        </w:rPr>
        <w:t>Consumer Protection under Sectoral Laws</w:t>
      </w:r>
    </w:p>
    <w:p w14:paraId="4305BE73" w14:textId="77777777" w:rsidR="00FC0674" w:rsidRPr="00C45AD2" w:rsidRDefault="00FC0674" w:rsidP="00C45AD2">
      <w:pPr>
        <w:pStyle w:val="ListParagraph"/>
        <w:numPr>
          <w:ilvl w:val="0"/>
          <w:numId w:val="9"/>
        </w:numPr>
        <w:spacing w:after="0" w:line="360" w:lineRule="auto"/>
        <w:jc w:val="both"/>
        <w:rPr>
          <w:rFonts w:ascii="Times New Roman" w:hAnsi="Times New Roman" w:cs="Times New Roman"/>
        </w:rPr>
      </w:pPr>
      <w:r w:rsidRPr="00C45AD2">
        <w:rPr>
          <w:rFonts w:ascii="Times New Roman" w:hAnsi="Times New Roman" w:cs="Times New Roman"/>
        </w:rPr>
        <w:t xml:space="preserve">Role of Mediation in </w:t>
      </w:r>
      <w:proofErr w:type="spellStart"/>
      <w:r w:rsidRPr="00C45AD2">
        <w:rPr>
          <w:rFonts w:ascii="Times New Roman" w:hAnsi="Times New Roman" w:cs="Times New Roman"/>
        </w:rPr>
        <w:t>Redressal</w:t>
      </w:r>
      <w:proofErr w:type="spellEnd"/>
      <w:r w:rsidRPr="00C45AD2">
        <w:rPr>
          <w:rFonts w:ascii="Times New Roman" w:hAnsi="Times New Roman" w:cs="Times New Roman"/>
        </w:rPr>
        <w:t xml:space="preserve"> Mechanism: Case Studies</w:t>
      </w:r>
    </w:p>
    <w:p w14:paraId="3D45A495" w14:textId="77777777" w:rsidR="00FC0674" w:rsidRPr="00C45AD2" w:rsidRDefault="00FC0674" w:rsidP="00C45AD2">
      <w:pPr>
        <w:pStyle w:val="ListParagraph"/>
        <w:numPr>
          <w:ilvl w:val="0"/>
          <w:numId w:val="9"/>
        </w:numPr>
        <w:spacing w:after="0" w:line="360" w:lineRule="auto"/>
        <w:jc w:val="both"/>
        <w:rPr>
          <w:rFonts w:ascii="Times New Roman" w:hAnsi="Times New Roman" w:cs="Times New Roman"/>
        </w:rPr>
      </w:pPr>
      <w:r w:rsidRPr="00C45AD2">
        <w:rPr>
          <w:rFonts w:ascii="Times New Roman" w:hAnsi="Times New Roman" w:cs="Times New Roman"/>
        </w:rPr>
        <w:t>Landmark Decisions: Case Studies</w:t>
      </w:r>
    </w:p>
    <w:p w14:paraId="2512B77D" w14:textId="77777777" w:rsidR="00FC0674" w:rsidRPr="00C45AD2" w:rsidRDefault="00FC0674" w:rsidP="00C45AD2">
      <w:pPr>
        <w:pStyle w:val="ListParagraph"/>
        <w:numPr>
          <w:ilvl w:val="0"/>
          <w:numId w:val="9"/>
        </w:numPr>
        <w:spacing w:after="0" w:line="360" w:lineRule="auto"/>
        <w:jc w:val="both"/>
        <w:rPr>
          <w:rFonts w:ascii="Times New Roman" w:hAnsi="Times New Roman" w:cs="Times New Roman"/>
        </w:rPr>
      </w:pPr>
      <w:r w:rsidRPr="00C45AD2">
        <w:rPr>
          <w:rFonts w:ascii="Times New Roman" w:hAnsi="Times New Roman" w:cs="Times New Roman"/>
        </w:rPr>
        <w:t>E-Commerce: Issues and Concerns</w:t>
      </w:r>
    </w:p>
    <w:p w14:paraId="49387AE5" w14:textId="46F55F94" w:rsidR="00FC0674" w:rsidRPr="00C45AD2" w:rsidRDefault="00FC0674" w:rsidP="00C45AD2">
      <w:pPr>
        <w:pStyle w:val="ListParagraph"/>
        <w:numPr>
          <w:ilvl w:val="0"/>
          <w:numId w:val="9"/>
        </w:numPr>
        <w:spacing w:after="0" w:line="360" w:lineRule="auto"/>
        <w:jc w:val="both"/>
        <w:rPr>
          <w:rFonts w:ascii="Times New Roman" w:hAnsi="Times New Roman" w:cs="Times New Roman"/>
        </w:rPr>
      </w:pPr>
      <w:r w:rsidRPr="00C45AD2">
        <w:rPr>
          <w:rFonts w:ascii="Times New Roman" w:hAnsi="Times New Roman" w:cs="Times New Roman"/>
        </w:rPr>
        <w:t>Consumer Protection under Competition Law</w:t>
      </w:r>
    </w:p>
    <w:p w14:paraId="4E609565" w14:textId="0ACEDB04" w:rsidR="00FC0674" w:rsidRPr="00C45AD2" w:rsidRDefault="00FC0674" w:rsidP="00C45AD2">
      <w:pPr>
        <w:pStyle w:val="ListParagraph"/>
        <w:numPr>
          <w:ilvl w:val="0"/>
          <w:numId w:val="9"/>
        </w:numPr>
        <w:spacing w:after="0" w:line="360" w:lineRule="auto"/>
        <w:jc w:val="both"/>
        <w:rPr>
          <w:rFonts w:ascii="Times New Roman" w:hAnsi="Times New Roman" w:cs="Times New Roman"/>
        </w:rPr>
      </w:pPr>
      <w:r w:rsidRPr="00C45AD2">
        <w:rPr>
          <w:rFonts w:ascii="Times New Roman" w:hAnsi="Times New Roman" w:cs="Times New Roman"/>
        </w:rPr>
        <w:t>Emerging Global Trends</w:t>
      </w:r>
    </w:p>
    <w:p w14:paraId="5AB86860" w14:textId="792CAD8A" w:rsidR="00FC0674" w:rsidRDefault="00FC0674" w:rsidP="00C45AD2">
      <w:pPr>
        <w:pStyle w:val="ListParagraph"/>
        <w:numPr>
          <w:ilvl w:val="0"/>
          <w:numId w:val="9"/>
        </w:numPr>
        <w:spacing w:after="0" w:line="360" w:lineRule="auto"/>
        <w:jc w:val="both"/>
        <w:rPr>
          <w:rFonts w:ascii="Times New Roman" w:hAnsi="Times New Roman" w:cs="Times New Roman"/>
        </w:rPr>
      </w:pPr>
      <w:r w:rsidRPr="00C45AD2">
        <w:rPr>
          <w:rFonts w:ascii="Times New Roman" w:hAnsi="Times New Roman" w:cs="Times New Roman"/>
        </w:rPr>
        <w:t>Consumer Law: Practice and Procedure</w:t>
      </w:r>
    </w:p>
    <w:p w14:paraId="1538517E" w14:textId="77777777" w:rsidR="001858F0" w:rsidRPr="00C45AD2" w:rsidRDefault="001858F0" w:rsidP="001858F0">
      <w:pPr>
        <w:pStyle w:val="ListParagraph"/>
        <w:numPr>
          <w:ilvl w:val="0"/>
          <w:numId w:val="9"/>
        </w:numPr>
        <w:spacing w:after="0" w:line="360" w:lineRule="auto"/>
        <w:jc w:val="both"/>
        <w:rPr>
          <w:rFonts w:ascii="Times New Roman" w:hAnsi="Times New Roman" w:cs="Times New Roman"/>
        </w:rPr>
      </w:pPr>
      <w:r w:rsidRPr="00C45AD2">
        <w:rPr>
          <w:rFonts w:ascii="Times New Roman" w:hAnsi="Times New Roman" w:cs="Times New Roman"/>
        </w:rPr>
        <w:t>Consumer Protection: Way Forward</w:t>
      </w:r>
    </w:p>
    <w:p w14:paraId="3C5475F9" w14:textId="77777777" w:rsidR="00FC0674" w:rsidRPr="00C45AD2" w:rsidRDefault="00FC0674" w:rsidP="00C45AD2">
      <w:pPr>
        <w:spacing w:after="0" w:line="360" w:lineRule="auto"/>
        <w:rPr>
          <w:rFonts w:ascii="Times New Roman" w:hAnsi="Times New Roman" w:cs="Times New Roman"/>
        </w:rPr>
      </w:pPr>
    </w:p>
    <w:p w14:paraId="59BE85F1" w14:textId="6BE235E7" w:rsidR="00FC0674" w:rsidRPr="005014D7" w:rsidRDefault="00424B2A" w:rsidP="00C45AD2">
      <w:pPr>
        <w:autoSpaceDE w:val="0"/>
        <w:autoSpaceDN w:val="0"/>
        <w:adjustRightInd w:val="0"/>
        <w:spacing w:after="0" w:line="360" w:lineRule="auto"/>
        <w:rPr>
          <w:rFonts w:ascii="Times New Roman" w:hAnsi="Times New Roman" w:cs="Times New Roman"/>
          <w:u w:val="single"/>
          <w:lang w:bidi="hi-IN"/>
        </w:rPr>
      </w:pPr>
      <w:r w:rsidRPr="005014D7">
        <w:rPr>
          <w:rFonts w:ascii="Times New Roman" w:hAnsi="Times New Roman" w:cs="Times New Roman"/>
          <w:u w:val="single"/>
          <w:lang w:bidi="hi-IN"/>
        </w:rPr>
        <w:t>Venue of the Programme</w:t>
      </w:r>
      <w:r w:rsidR="00FC0674" w:rsidRPr="005014D7">
        <w:rPr>
          <w:rFonts w:ascii="Times New Roman" w:hAnsi="Times New Roman" w:cs="Times New Roman"/>
          <w:u w:val="single"/>
          <w:lang w:bidi="hi-IN"/>
        </w:rPr>
        <w:t>:</w:t>
      </w:r>
    </w:p>
    <w:p w14:paraId="7D256695" w14:textId="3B643615" w:rsidR="00FC0674" w:rsidRPr="00C45AD2" w:rsidRDefault="00FC0674" w:rsidP="00C45AD2">
      <w:pPr>
        <w:autoSpaceDE w:val="0"/>
        <w:autoSpaceDN w:val="0"/>
        <w:adjustRightInd w:val="0"/>
        <w:spacing w:after="0" w:line="360" w:lineRule="auto"/>
        <w:rPr>
          <w:rFonts w:ascii="Times New Roman" w:hAnsi="Times New Roman" w:cs="Times New Roman"/>
          <w:lang w:bidi="hi-IN"/>
        </w:rPr>
      </w:pPr>
      <w:r w:rsidRPr="00C45AD2">
        <w:rPr>
          <w:rFonts w:ascii="Times New Roman" w:hAnsi="Times New Roman" w:cs="Times New Roman"/>
          <w:lang w:bidi="hi-IN"/>
        </w:rPr>
        <w:t>National Law University Delhi, Delhi</w:t>
      </w:r>
    </w:p>
    <w:p w14:paraId="0E7B9634" w14:textId="77777777" w:rsidR="004317F5" w:rsidRPr="00C45AD2" w:rsidRDefault="004317F5" w:rsidP="00C45AD2">
      <w:pPr>
        <w:autoSpaceDE w:val="0"/>
        <w:autoSpaceDN w:val="0"/>
        <w:adjustRightInd w:val="0"/>
        <w:spacing w:after="0" w:line="360" w:lineRule="auto"/>
        <w:rPr>
          <w:rFonts w:ascii="Times New Roman" w:hAnsi="Times New Roman" w:cs="Times New Roman"/>
          <w:lang w:bidi="hi-IN"/>
        </w:rPr>
      </w:pPr>
    </w:p>
    <w:p w14:paraId="1EDD61E2" w14:textId="7DC6E858" w:rsidR="00FC0674" w:rsidRPr="005014D7" w:rsidRDefault="00424B2A" w:rsidP="00C45AD2">
      <w:pPr>
        <w:autoSpaceDE w:val="0"/>
        <w:autoSpaceDN w:val="0"/>
        <w:adjustRightInd w:val="0"/>
        <w:spacing w:after="0" w:line="360" w:lineRule="auto"/>
        <w:rPr>
          <w:rFonts w:ascii="Times New Roman" w:hAnsi="Times New Roman" w:cs="Times New Roman"/>
          <w:u w:val="single"/>
          <w:lang w:bidi="hi-IN"/>
        </w:rPr>
      </w:pPr>
      <w:r w:rsidRPr="005014D7">
        <w:rPr>
          <w:rFonts w:ascii="Times New Roman" w:hAnsi="Times New Roman" w:cs="Times New Roman"/>
          <w:u w:val="single"/>
          <w:lang w:bidi="hi-IN"/>
        </w:rPr>
        <w:t xml:space="preserve">Duration </w:t>
      </w:r>
      <w:r w:rsidR="00E16B2D" w:rsidRPr="005014D7">
        <w:rPr>
          <w:rFonts w:ascii="Times New Roman" w:hAnsi="Times New Roman" w:cs="Times New Roman"/>
          <w:u w:val="single"/>
          <w:lang w:bidi="hi-IN"/>
        </w:rPr>
        <w:t>of</w:t>
      </w:r>
      <w:r w:rsidRPr="005014D7">
        <w:rPr>
          <w:rFonts w:ascii="Times New Roman" w:hAnsi="Times New Roman" w:cs="Times New Roman"/>
          <w:u w:val="single"/>
          <w:lang w:bidi="hi-IN"/>
        </w:rPr>
        <w:t xml:space="preserve"> </w:t>
      </w:r>
      <w:r w:rsidR="005014D7" w:rsidRPr="005014D7">
        <w:rPr>
          <w:rFonts w:ascii="Times New Roman" w:hAnsi="Times New Roman" w:cs="Times New Roman"/>
          <w:u w:val="single"/>
          <w:lang w:bidi="hi-IN"/>
        </w:rPr>
        <w:t xml:space="preserve">the </w:t>
      </w:r>
      <w:r w:rsidRPr="005014D7">
        <w:rPr>
          <w:rFonts w:ascii="Times New Roman" w:hAnsi="Times New Roman" w:cs="Times New Roman"/>
          <w:u w:val="single"/>
          <w:lang w:bidi="hi-IN"/>
        </w:rPr>
        <w:t>Programme</w:t>
      </w:r>
      <w:r w:rsidR="00FC0674" w:rsidRPr="005014D7">
        <w:rPr>
          <w:rFonts w:ascii="Times New Roman" w:hAnsi="Times New Roman" w:cs="Times New Roman"/>
          <w:u w:val="single"/>
          <w:lang w:bidi="hi-IN"/>
        </w:rPr>
        <w:t>:</w:t>
      </w:r>
    </w:p>
    <w:p w14:paraId="2E00E967" w14:textId="6FA87A49" w:rsidR="00FC0674" w:rsidRPr="00C45AD2" w:rsidRDefault="00C45AD2" w:rsidP="00C45AD2">
      <w:pPr>
        <w:autoSpaceDE w:val="0"/>
        <w:autoSpaceDN w:val="0"/>
        <w:adjustRightInd w:val="0"/>
        <w:spacing w:after="0" w:line="360" w:lineRule="auto"/>
        <w:rPr>
          <w:rFonts w:ascii="Times New Roman" w:hAnsi="Times New Roman" w:cs="Times New Roman"/>
          <w:lang w:bidi="hi-IN"/>
        </w:rPr>
      </w:pPr>
      <w:r>
        <w:rPr>
          <w:rFonts w:ascii="Times New Roman" w:hAnsi="Times New Roman" w:cs="Times New Roman"/>
          <w:lang w:bidi="hi-IN"/>
        </w:rPr>
        <w:t>March 26-30</w:t>
      </w:r>
      <w:r w:rsidR="00FC0674" w:rsidRPr="00C45AD2">
        <w:rPr>
          <w:rFonts w:ascii="Times New Roman" w:hAnsi="Times New Roman" w:cs="Times New Roman"/>
          <w:lang w:bidi="hi-IN"/>
        </w:rPr>
        <w:t>, 2020</w:t>
      </w:r>
    </w:p>
    <w:p w14:paraId="7E2CC344" w14:textId="77777777" w:rsidR="004317F5" w:rsidRPr="00C45AD2" w:rsidRDefault="004317F5" w:rsidP="00C45AD2">
      <w:pPr>
        <w:autoSpaceDE w:val="0"/>
        <w:autoSpaceDN w:val="0"/>
        <w:adjustRightInd w:val="0"/>
        <w:spacing w:after="0" w:line="360" w:lineRule="auto"/>
        <w:rPr>
          <w:rFonts w:ascii="Times New Roman" w:hAnsi="Times New Roman" w:cs="Times New Roman"/>
          <w:b/>
          <w:bCs/>
          <w:lang w:bidi="hi-IN"/>
        </w:rPr>
      </w:pPr>
    </w:p>
    <w:p w14:paraId="7406E723" w14:textId="4A9BEB85" w:rsidR="00FC0674" w:rsidRPr="00C45AD2" w:rsidRDefault="00424B2A" w:rsidP="00C45AD2">
      <w:pPr>
        <w:autoSpaceDE w:val="0"/>
        <w:autoSpaceDN w:val="0"/>
        <w:adjustRightInd w:val="0"/>
        <w:spacing w:after="0" w:line="360" w:lineRule="auto"/>
        <w:rPr>
          <w:rFonts w:ascii="Times New Roman" w:hAnsi="Times New Roman" w:cs="Times New Roman"/>
          <w:b/>
          <w:bCs/>
          <w:lang w:bidi="hi-IN"/>
        </w:rPr>
      </w:pPr>
      <w:r w:rsidRPr="005014D7">
        <w:rPr>
          <w:rFonts w:ascii="Times New Roman" w:hAnsi="Times New Roman" w:cs="Times New Roman"/>
          <w:u w:val="single"/>
          <w:lang w:bidi="hi-IN"/>
        </w:rPr>
        <w:t>Who Can Apply</w:t>
      </w:r>
      <w:r w:rsidR="00FC0674" w:rsidRPr="00C45AD2">
        <w:rPr>
          <w:rFonts w:ascii="Times New Roman" w:hAnsi="Times New Roman" w:cs="Times New Roman"/>
          <w:b/>
          <w:bCs/>
          <w:lang w:bidi="hi-IN"/>
        </w:rPr>
        <w:t>:</w:t>
      </w:r>
    </w:p>
    <w:p w14:paraId="20EBEC44" w14:textId="77777777" w:rsidR="00E16B2D" w:rsidRDefault="00FC0674" w:rsidP="00C45AD2">
      <w:pPr>
        <w:autoSpaceDE w:val="0"/>
        <w:autoSpaceDN w:val="0"/>
        <w:adjustRightInd w:val="0"/>
        <w:spacing w:after="0" w:line="360" w:lineRule="auto"/>
        <w:rPr>
          <w:rFonts w:ascii="Times New Roman" w:hAnsi="Times New Roman" w:cs="Times New Roman"/>
          <w:lang w:bidi="hi-IN"/>
        </w:rPr>
      </w:pPr>
      <w:r w:rsidRPr="00C45AD2">
        <w:rPr>
          <w:rFonts w:ascii="Times New Roman" w:hAnsi="Times New Roman" w:cs="Times New Roman"/>
          <w:lang w:bidi="hi-IN"/>
        </w:rPr>
        <w:t>- Faculty Members;</w:t>
      </w:r>
    </w:p>
    <w:p w14:paraId="12FB96D5" w14:textId="4E13CADB" w:rsidR="00424B2A" w:rsidRDefault="00E16B2D" w:rsidP="00C45AD2">
      <w:pPr>
        <w:autoSpaceDE w:val="0"/>
        <w:autoSpaceDN w:val="0"/>
        <w:adjustRightInd w:val="0"/>
        <w:spacing w:after="0" w:line="360" w:lineRule="auto"/>
        <w:rPr>
          <w:rFonts w:ascii="Times New Roman" w:hAnsi="Times New Roman" w:cs="Times New Roman"/>
          <w:lang w:bidi="hi-IN"/>
        </w:rPr>
      </w:pPr>
      <w:r>
        <w:rPr>
          <w:rFonts w:ascii="Times New Roman" w:hAnsi="Times New Roman" w:cs="Times New Roman"/>
          <w:lang w:bidi="hi-IN"/>
        </w:rPr>
        <w:t xml:space="preserve">- </w:t>
      </w:r>
      <w:r w:rsidR="00424B2A" w:rsidRPr="00C45AD2">
        <w:rPr>
          <w:rFonts w:ascii="Times New Roman" w:hAnsi="Times New Roman" w:cs="Times New Roman"/>
          <w:lang w:bidi="hi-IN"/>
        </w:rPr>
        <w:t>Research Scholars;</w:t>
      </w:r>
    </w:p>
    <w:p w14:paraId="0DDF673A" w14:textId="2B90A969" w:rsidR="00AD7ECD" w:rsidRDefault="00AD7ECD" w:rsidP="00C45AD2">
      <w:pPr>
        <w:autoSpaceDE w:val="0"/>
        <w:autoSpaceDN w:val="0"/>
        <w:adjustRightInd w:val="0"/>
        <w:spacing w:after="0" w:line="360" w:lineRule="auto"/>
        <w:rPr>
          <w:rFonts w:ascii="Times New Roman" w:hAnsi="Times New Roman" w:cs="Times New Roman"/>
          <w:lang w:bidi="hi-IN"/>
        </w:rPr>
      </w:pPr>
      <w:r>
        <w:rPr>
          <w:rFonts w:ascii="Times New Roman" w:hAnsi="Times New Roman" w:cs="Times New Roman"/>
          <w:lang w:bidi="hi-IN"/>
        </w:rPr>
        <w:t>- Advocates</w:t>
      </w:r>
    </w:p>
    <w:p w14:paraId="78B12F3B" w14:textId="77777777" w:rsidR="00424B2A" w:rsidRPr="00C45AD2" w:rsidRDefault="00424B2A" w:rsidP="00424B2A">
      <w:pPr>
        <w:autoSpaceDE w:val="0"/>
        <w:autoSpaceDN w:val="0"/>
        <w:adjustRightInd w:val="0"/>
        <w:spacing w:after="0" w:line="360" w:lineRule="auto"/>
        <w:rPr>
          <w:rFonts w:ascii="Times New Roman" w:hAnsi="Times New Roman" w:cs="Times New Roman"/>
          <w:lang w:bidi="hi-IN"/>
        </w:rPr>
      </w:pPr>
      <w:r w:rsidRPr="00C45AD2">
        <w:rPr>
          <w:rFonts w:ascii="Times New Roman" w:hAnsi="Times New Roman" w:cs="Times New Roman"/>
          <w:lang w:bidi="hi-IN"/>
        </w:rPr>
        <w:t xml:space="preserve">- </w:t>
      </w:r>
      <w:r>
        <w:rPr>
          <w:rFonts w:ascii="Times New Roman" w:hAnsi="Times New Roman" w:cs="Times New Roman"/>
          <w:lang w:bidi="hi-IN"/>
        </w:rPr>
        <w:t>LL.M</w:t>
      </w:r>
      <w:r w:rsidRPr="00C45AD2">
        <w:rPr>
          <w:rFonts w:ascii="Times New Roman" w:hAnsi="Times New Roman" w:cs="Times New Roman"/>
          <w:lang w:bidi="hi-IN"/>
        </w:rPr>
        <w:t xml:space="preserve"> Students;</w:t>
      </w:r>
    </w:p>
    <w:p w14:paraId="3C588B05" w14:textId="5EA1ACF9" w:rsidR="005078B0" w:rsidRPr="00C45AD2" w:rsidRDefault="005078B0" w:rsidP="005078B0">
      <w:pPr>
        <w:autoSpaceDE w:val="0"/>
        <w:autoSpaceDN w:val="0"/>
        <w:adjustRightInd w:val="0"/>
        <w:spacing w:after="0" w:line="360" w:lineRule="auto"/>
        <w:rPr>
          <w:rFonts w:ascii="Times New Roman" w:hAnsi="Times New Roman" w:cs="Times New Roman"/>
          <w:lang w:bidi="hi-IN"/>
        </w:rPr>
      </w:pPr>
      <w:r w:rsidRPr="00C45AD2">
        <w:rPr>
          <w:rFonts w:ascii="Times New Roman" w:hAnsi="Times New Roman" w:cs="Times New Roman"/>
          <w:lang w:bidi="hi-IN"/>
        </w:rPr>
        <w:lastRenderedPageBreak/>
        <w:t xml:space="preserve">- </w:t>
      </w:r>
      <w:r>
        <w:rPr>
          <w:rFonts w:ascii="Times New Roman" w:hAnsi="Times New Roman" w:cs="Times New Roman"/>
          <w:lang w:bidi="hi-IN"/>
        </w:rPr>
        <w:t>LL.B</w:t>
      </w:r>
      <w:r w:rsidRPr="00C45AD2">
        <w:rPr>
          <w:rFonts w:ascii="Times New Roman" w:hAnsi="Times New Roman" w:cs="Times New Roman"/>
          <w:lang w:bidi="hi-IN"/>
        </w:rPr>
        <w:t xml:space="preserve"> </w:t>
      </w:r>
      <w:r w:rsidR="00AD7ECD">
        <w:rPr>
          <w:rFonts w:ascii="Times New Roman" w:hAnsi="Times New Roman" w:cs="Times New Roman"/>
          <w:lang w:bidi="hi-IN"/>
        </w:rPr>
        <w:t>Students</w:t>
      </w:r>
      <w:r w:rsidRPr="00C45AD2">
        <w:rPr>
          <w:rFonts w:ascii="Times New Roman" w:hAnsi="Times New Roman" w:cs="Times New Roman"/>
          <w:lang w:bidi="hi-IN"/>
        </w:rPr>
        <w:t>;</w:t>
      </w:r>
    </w:p>
    <w:p w14:paraId="5C4D7563" w14:textId="6E27F498" w:rsidR="00FC0674" w:rsidRPr="00C45AD2" w:rsidRDefault="005078B0" w:rsidP="00C45AD2">
      <w:pPr>
        <w:autoSpaceDE w:val="0"/>
        <w:autoSpaceDN w:val="0"/>
        <w:adjustRightInd w:val="0"/>
        <w:spacing w:after="0" w:line="360" w:lineRule="auto"/>
        <w:rPr>
          <w:rFonts w:ascii="Times New Roman" w:hAnsi="Times New Roman" w:cs="Times New Roman"/>
          <w:lang w:bidi="hi-IN"/>
        </w:rPr>
      </w:pPr>
      <w:r w:rsidRPr="00C45AD2">
        <w:rPr>
          <w:rFonts w:ascii="Times New Roman" w:hAnsi="Times New Roman" w:cs="Times New Roman"/>
          <w:lang w:bidi="hi-IN"/>
        </w:rPr>
        <w:t xml:space="preserve">- </w:t>
      </w:r>
      <w:r w:rsidR="00FC0674" w:rsidRPr="00C45AD2">
        <w:rPr>
          <w:rFonts w:ascii="Times New Roman" w:hAnsi="Times New Roman" w:cs="Times New Roman"/>
          <w:lang w:bidi="hi-IN"/>
        </w:rPr>
        <w:t>Activists</w:t>
      </w:r>
    </w:p>
    <w:p w14:paraId="0795F01F" w14:textId="77777777" w:rsidR="00E16B2D" w:rsidRPr="00C45AD2" w:rsidRDefault="00E16B2D" w:rsidP="00C45AD2">
      <w:pPr>
        <w:autoSpaceDE w:val="0"/>
        <w:autoSpaceDN w:val="0"/>
        <w:adjustRightInd w:val="0"/>
        <w:spacing w:after="0" w:line="360" w:lineRule="auto"/>
        <w:rPr>
          <w:rFonts w:ascii="Times New Roman" w:hAnsi="Times New Roman" w:cs="Times New Roman"/>
          <w:b/>
          <w:bCs/>
          <w:lang w:bidi="hi-IN"/>
        </w:rPr>
      </w:pPr>
    </w:p>
    <w:p w14:paraId="229D2E09" w14:textId="7B5399EA" w:rsidR="00FC0674" w:rsidRPr="005014D7" w:rsidRDefault="00424B2A" w:rsidP="00C45AD2">
      <w:pPr>
        <w:autoSpaceDE w:val="0"/>
        <w:autoSpaceDN w:val="0"/>
        <w:adjustRightInd w:val="0"/>
        <w:spacing w:after="0" w:line="360" w:lineRule="auto"/>
        <w:rPr>
          <w:rFonts w:ascii="Times New Roman" w:hAnsi="Times New Roman" w:cs="Times New Roman"/>
          <w:u w:val="single"/>
          <w:lang w:bidi="hi-IN"/>
        </w:rPr>
      </w:pPr>
      <w:r w:rsidRPr="005014D7">
        <w:rPr>
          <w:rFonts w:ascii="Times New Roman" w:hAnsi="Times New Roman" w:cs="Times New Roman"/>
          <w:u w:val="single"/>
          <w:lang w:bidi="hi-IN"/>
        </w:rPr>
        <w:t>Registration Fee</w:t>
      </w:r>
      <w:r w:rsidR="00FC0674" w:rsidRPr="005014D7">
        <w:rPr>
          <w:rFonts w:ascii="Times New Roman" w:hAnsi="Times New Roman" w:cs="Times New Roman"/>
          <w:u w:val="single"/>
          <w:lang w:bidi="hi-IN"/>
        </w:rPr>
        <w:t>:</w:t>
      </w:r>
    </w:p>
    <w:p w14:paraId="02FBC54C" w14:textId="217C6393" w:rsidR="00FC0674" w:rsidRPr="00C45AD2" w:rsidRDefault="00653978" w:rsidP="00C45AD2">
      <w:pPr>
        <w:autoSpaceDE w:val="0"/>
        <w:autoSpaceDN w:val="0"/>
        <w:adjustRightInd w:val="0"/>
        <w:spacing w:after="0" w:line="360" w:lineRule="auto"/>
        <w:rPr>
          <w:rFonts w:ascii="Times New Roman" w:hAnsi="Times New Roman" w:cs="Times New Roman"/>
          <w:lang w:bidi="hi-IN"/>
        </w:rPr>
      </w:pPr>
      <w:r>
        <w:rPr>
          <w:rFonts w:ascii="Times New Roman" w:hAnsi="Times New Roman" w:cs="Times New Roman"/>
          <w:lang w:bidi="hi-IN"/>
        </w:rPr>
        <w:t>- 5</w:t>
      </w:r>
      <w:r w:rsidR="00FC0674" w:rsidRPr="00C45AD2">
        <w:rPr>
          <w:rFonts w:ascii="Times New Roman" w:hAnsi="Times New Roman" w:cs="Times New Roman"/>
          <w:lang w:bidi="hi-IN"/>
        </w:rPr>
        <w:t>,000 INR – If accommodation is not required</w:t>
      </w:r>
    </w:p>
    <w:p w14:paraId="0FCCA6AA" w14:textId="76351CB8" w:rsidR="00FC0674" w:rsidRDefault="00FC0674" w:rsidP="00C45AD2">
      <w:pPr>
        <w:autoSpaceDE w:val="0"/>
        <w:autoSpaceDN w:val="0"/>
        <w:adjustRightInd w:val="0"/>
        <w:spacing w:after="0" w:line="360" w:lineRule="auto"/>
        <w:rPr>
          <w:rFonts w:ascii="Times New Roman" w:hAnsi="Times New Roman" w:cs="Times New Roman"/>
          <w:lang w:bidi="hi-IN"/>
        </w:rPr>
      </w:pPr>
      <w:r w:rsidRPr="00C45AD2">
        <w:rPr>
          <w:rFonts w:ascii="Times New Roman" w:hAnsi="Times New Roman" w:cs="Times New Roman"/>
          <w:lang w:bidi="hi-IN"/>
        </w:rPr>
        <w:t>- 8,000 INR – If accommodation is required (including breakfast</w:t>
      </w:r>
      <w:r w:rsidR="00653978">
        <w:rPr>
          <w:rFonts w:ascii="Times New Roman" w:hAnsi="Times New Roman" w:cs="Times New Roman"/>
          <w:lang w:bidi="hi-IN"/>
        </w:rPr>
        <w:t xml:space="preserve"> and dinner</w:t>
      </w:r>
      <w:r w:rsidRPr="00C45AD2">
        <w:rPr>
          <w:rFonts w:ascii="Times New Roman" w:hAnsi="Times New Roman" w:cs="Times New Roman"/>
          <w:lang w:bidi="hi-IN"/>
        </w:rPr>
        <w:t>)</w:t>
      </w:r>
    </w:p>
    <w:p w14:paraId="108948CF" w14:textId="77777777" w:rsidR="00424B2A" w:rsidRDefault="00424B2A" w:rsidP="00C45AD2">
      <w:pPr>
        <w:autoSpaceDE w:val="0"/>
        <w:autoSpaceDN w:val="0"/>
        <w:adjustRightInd w:val="0"/>
        <w:spacing w:after="0" w:line="360" w:lineRule="auto"/>
        <w:rPr>
          <w:rFonts w:ascii="Times New Roman" w:hAnsi="Times New Roman" w:cs="Times New Roman"/>
          <w:lang w:bidi="hi-IN"/>
        </w:rPr>
      </w:pPr>
    </w:p>
    <w:p w14:paraId="7B788254" w14:textId="3D7964CD" w:rsidR="00FC0674" w:rsidRPr="005014D7" w:rsidRDefault="00424B2A" w:rsidP="00C45AD2">
      <w:pPr>
        <w:autoSpaceDE w:val="0"/>
        <w:autoSpaceDN w:val="0"/>
        <w:adjustRightInd w:val="0"/>
        <w:spacing w:after="0" w:line="360" w:lineRule="auto"/>
        <w:rPr>
          <w:rFonts w:ascii="Times New Roman" w:hAnsi="Times New Roman" w:cs="Times New Roman"/>
          <w:color w:val="000000"/>
          <w:u w:val="single"/>
          <w:lang w:bidi="hi-IN"/>
        </w:rPr>
      </w:pPr>
      <w:r w:rsidRPr="005014D7">
        <w:rPr>
          <w:rFonts w:ascii="Times New Roman" w:hAnsi="Times New Roman" w:cs="Times New Roman"/>
          <w:color w:val="000000"/>
          <w:u w:val="single"/>
          <w:lang w:bidi="hi-IN"/>
        </w:rPr>
        <w:t>Application Process</w:t>
      </w:r>
      <w:r w:rsidR="00FC0674" w:rsidRPr="005014D7">
        <w:rPr>
          <w:rFonts w:ascii="Times New Roman" w:hAnsi="Times New Roman" w:cs="Times New Roman"/>
          <w:color w:val="000000"/>
          <w:u w:val="single"/>
          <w:lang w:bidi="hi-IN"/>
        </w:rPr>
        <w:t>:</w:t>
      </w:r>
    </w:p>
    <w:p w14:paraId="592CC062" w14:textId="77777777" w:rsidR="00FC0674" w:rsidRPr="00C45AD2" w:rsidRDefault="00FC0674" w:rsidP="00C45AD2">
      <w:pPr>
        <w:autoSpaceDE w:val="0"/>
        <w:autoSpaceDN w:val="0"/>
        <w:adjustRightInd w:val="0"/>
        <w:spacing w:after="0" w:line="360" w:lineRule="auto"/>
        <w:rPr>
          <w:rFonts w:ascii="Times New Roman" w:hAnsi="Times New Roman" w:cs="Times New Roman"/>
          <w:color w:val="000000"/>
          <w:lang w:bidi="hi-IN"/>
        </w:rPr>
      </w:pPr>
      <w:r w:rsidRPr="00C45AD2">
        <w:rPr>
          <w:rFonts w:ascii="Times New Roman" w:hAnsi="Times New Roman" w:cs="Times New Roman"/>
          <w:color w:val="000000"/>
          <w:lang w:bidi="hi-IN"/>
        </w:rPr>
        <w:t>To apply for the programme, please make the payment here:</w:t>
      </w:r>
    </w:p>
    <w:p w14:paraId="24DD50C9" w14:textId="7C508E3C" w:rsidR="00FC0674" w:rsidRPr="00C45AD2" w:rsidRDefault="00FC0674" w:rsidP="00C45AD2">
      <w:pPr>
        <w:autoSpaceDE w:val="0"/>
        <w:autoSpaceDN w:val="0"/>
        <w:adjustRightInd w:val="0"/>
        <w:spacing w:after="0" w:line="360" w:lineRule="auto"/>
        <w:rPr>
          <w:rFonts w:ascii="Times New Roman" w:hAnsi="Times New Roman" w:cs="Times New Roman"/>
          <w:color w:val="000000"/>
          <w:lang w:bidi="hi-IN"/>
        </w:rPr>
      </w:pPr>
      <w:r w:rsidRPr="00C45AD2">
        <w:rPr>
          <w:rFonts w:ascii="Times New Roman" w:hAnsi="Times New Roman" w:cs="Times New Roman"/>
          <w:color w:val="000000"/>
          <w:lang w:bidi="hi-IN"/>
        </w:rPr>
        <w:t>(</w:t>
      </w:r>
      <w:r w:rsidR="003F61FA" w:rsidRPr="003F61FA">
        <w:rPr>
          <w:rFonts w:ascii="Times New Roman" w:hAnsi="Times New Roman" w:cs="Times New Roman"/>
          <w:color w:val="0000FF"/>
          <w:lang w:bidi="hi-IN"/>
        </w:rPr>
        <w:t>https://www.digialm.com//EForms/configuredH</w:t>
      </w:r>
      <w:r w:rsidR="003F61FA">
        <w:rPr>
          <w:rFonts w:ascii="Times New Roman" w:hAnsi="Times New Roman" w:cs="Times New Roman"/>
          <w:color w:val="0000FF"/>
          <w:lang w:bidi="hi-IN"/>
        </w:rPr>
        <w:t>tml/511/50084/application.html</w:t>
      </w:r>
      <w:r w:rsidR="003F61FA" w:rsidRPr="003F61FA">
        <w:rPr>
          <w:rFonts w:ascii="Times New Roman" w:hAnsi="Times New Roman" w:cs="Times New Roman"/>
          <w:color w:val="000000" w:themeColor="text1"/>
          <w:lang w:bidi="hi-IN"/>
        </w:rPr>
        <w:t>)</w:t>
      </w:r>
    </w:p>
    <w:p w14:paraId="314084DD" w14:textId="77777777" w:rsidR="00E16B2D" w:rsidRDefault="00E16B2D" w:rsidP="00C45AD2">
      <w:pPr>
        <w:autoSpaceDE w:val="0"/>
        <w:autoSpaceDN w:val="0"/>
        <w:adjustRightInd w:val="0"/>
        <w:spacing w:after="0" w:line="360" w:lineRule="auto"/>
        <w:rPr>
          <w:rFonts w:ascii="Times New Roman" w:hAnsi="Times New Roman" w:cs="Times New Roman"/>
          <w:color w:val="000000"/>
          <w:lang w:bidi="hi-IN"/>
        </w:rPr>
      </w:pPr>
    </w:p>
    <w:p w14:paraId="5970F90C" w14:textId="330DBE0B" w:rsidR="00FC0674" w:rsidRPr="00C45AD2" w:rsidRDefault="00FC0674" w:rsidP="00C45AD2">
      <w:pPr>
        <w:autoSpaceDE w:val="0"/>
        <w:autoSpaceDN w:val="0"/>
        <w:adjustRightInd w:val="0"/>
        <w:spacing w:after="0" w:line="360" w:lineRule="auto"/>
        <w:rPr>
          <w:rFonts w:ascii="Times New Roman" w:hAnsi="Times New Roman" w:cs="Times New Roman"/>
          <w:color w:val="000000"/>
          <w:lang w:bidi="hi-IN"/>
        </w:rPr>
      </w:pPr>
      <w:r w:rsidRPr="00C45AD2">
        <w:rPr>
          <w:rFonts w:ascii="Times New Roman" w:hAnsi="Times New Roman" w:cs="Times New Roman"/>
          <w:color w:val="000000"/>
          <w:lang w:bidi="hi-IN"/>
        </w:rPr>
        <w:t>And fill the form available here:</w:t>
      </w:r>
    </w:p>
    <w:p w14:paraId="5E0F2CE1" w14:textId="1D558653" w:rsidR="00FC0674" w:rsidRPr="00C45AD2" w:rsidRDefault="00FC0674" w:rsidP="00C45AD2">
      <w:pPr>
        <w:autoSpaceDE w:val="0"/>
        <w:autoSpaceDN w:val="0"/>
        <w:adjustRightInd w:val="0"/>
        <w:spacing w:after="0" w:line="360" w:lineRule="auto"/>
        <w:rPr>
          <w:rFonts w:ascii="Times New Roman" w:hAnsi="Times New Roman" w:cs="Times New Roman"/>
          <w:color w:val="0000FF"/>
          <w:lang w:bidi="hi-IN"/>
        </w:rPr>
      </w:pPr>
      <w:r w:rsidRPr="00C45AD2">
        <w:rPr>
          <w:rFonts w:ascii="Times New Roman" w:hAnsi="Times New Roman" w:cs="Times New Roman"/>
          <w:color w:val="000000"/>
          <w:lang w:bidi="hi-IN"/>
        </w:rPr>
        <w:t>(</w:t>
      </w:r>
      <w:r w:rsidR="003F61FA" w:rsidRPr="003F61FA">
        <w:rPr>
          <w:rFonts w:ascii="Times New Roman" w:hAnsi="Times New Roman" w:cs="Times New Roman"/>
          <w:color w:val="0000FF"/>
          <w:lang w:bidi="hi-IN"/>
        </w:rPr>
        <w:t>https://docs.google.com/forms/d/e/1FAIpQLSdmPck8Sx4mWUsGuLEFCzCDu86nJ2JhJFdIBGUwGWJ8c-xN2Q/viewform?usp=sf_link</w:t>
      </w:r>
      <w:r w:rsidR="003F61FA" w:rsidRPr="003F61FA">
        <w:rPr>
          <w:rFonts w:ascii="Times New Roman" w:hAnsi="Times New Roman" w:cs="Times New Roman"/>
          <w:color w:val="000000" w:themeColor="text1"/>
          <w:lang w:bidi="hi-IN"/>
        </w:rPr>
        <w:t>)</w:t>
      </w:r>
    </w:p>
    <w:p w14:paraId="0739A6AF" w14:textId="7B3983F8" w:rsidR="00FC0674" w:rsidRPr="00C45AD2" w:rsidRDefault="00FC0674" w:rsidP="00C45AD2">
      <w:pPr>
        <w:autoSpaceDE w:val="0"/>
        <w:autoSpaceDN w:val="0"/>
        <w:adjustRightInd w:val="0"/>
        <w:spacing w:after="0" w:line="360" w:lineRule="auto"/>
        <w:rPr>
          <w:rFonts w:ascii="Times New Roman" w:hAnsi="Times New Roman" w:cs="Times New Roman"/>
          <w:color w:val="000000"/>
          <w:lang w:bidi="hi-IN"/>
        </w:rPr>
      </w:pPr>
    </w:p>
    <w:p w14:paraId="6F1F7886" w14:textId="141329BF" w:rsidR="005014D7" w:rsidRDefault="005014D7" w:rsidP="005014D7">
      <w:pPr>
        <w:spacing w:after="0" w:line="360" w:lineRule="auto"/>
        <w:jc w:val="center"/>
        <w:rPr>
          <w:rFonts w:ascii="Times New Roman" w:hAnsi="Times New Roman" w:cs="Times New Roman"/>
          <w:b/>
          <w:bCs/>
          <w:i/>
          <w:iCs/>
          <w:color w:val="000000"/>
          <w:lang w:bidi="hi-IN"/>
        </w:rPr>
      </w:pPr>
      <w:r>
        <w:rPr>
          <w:rFonts w:ascii="Times New Roman" w:hAnsi="Times New Roman" w:cs="Times New Roman"/>
          <w:b/>
          <w:bCs/>
          <w:i/>
          <w:iCs/>
          <w:color w:val="000000"/>
          <w:lang w:bidi="hi-IN"/>
        </w:rPr>
        <w:t>Limited Seats</w:t>
      </w:r>
    </w:p>
    <w:p w14:paraId="69CC4BF5" w14:textId="61537C62" w:rsidR="00FC0674" w:rsidRPr="00C45AD2" w:rsidRDefault="00FC0674" w:rsidP="005014D7">
      <w:pPr>
        <w:spacing w:after="0" w:line="360" w:lineRule="auto"/>
        <w:jc w:val="center"/>
        <w:rPr>
          <w:rFonts w:ascii="Times New Roman" w:hAnsi="Times New Roman" w:cs="Times New Roman"/>
        </w:rPr>
      </w:pPr>
      <w:r w:rsidRPr="00C45AD2">
        <w:rPr>
          <w:rFonts w:ascii="Times New Roman" w:hAnsi="Times New Roman" w:cs="Times New Roman"/>
          <w:b/>
          <w:bCs/>
          <w:i/>
          <w:iCs/>
          <w:color w:val="000000"/>
          <w:lang w:bidi="hi-IN"/>
        </w:rPr>
        <w:t xml:space="preserve">Registration on </w:t>
      </w:r>
      <w:r w:rsidR="00F459A9">
        <w:rPr>
          <w:rFonts w:ascii="Times New Roman" w:hAnsi="Times New Roman" w:cs="Times New Roman"/>
          <w:b/>
          <w:bCs/>
          <w:i/>
          <w:iCs/>
          <w:color w:val="000000"/>
          <w:lang w:bidi="hi-IN"/>
        </w:rPr>
        <w:t>“</w:t>
      </w:r>
      <w:r w:rsidRPr="00C45AD2">
        <w:rPr>
          <w:rFonts w:ascii="Times New Roman" w:hAnsi="Times New Roman" w:cs="Times New Roman"/>
          <w:b/>
          <w:bCs/>
          <w:i/>
          <w:iCs/>
          <w:color w:val="000000"/>
          <w:lang w:bidi="hi-IN"/>
        </w:rPr>
        <w:t>first come first serve</w:t>
      </w:r>
      <w:r w:rsidR="007B44B1">
        <w:rPr>
          <w:rFonts w:ascii="Times New Roman" w:hAnsi="Times New Roman" w:cs="Times New Roman"/>
          <w:b/>
          <w:bCs/>
          <w:i/>
          <w:iCs/>
          <w:color w:val="000000"/>
          <w:lang w:bidi="hi-IN"/>
        </w:rPr>
        <w:t>d</w:t>
      </w:r>
      <w:r w:rsidR="00F459A9">
        <w:rPr>
          <w:rFonts w:ascii="Times New Roman" w:hAnsi="Times New Roman" w:cs="Times New Roman"/>
          <w:b/>
          <w:bCs/>
          <w:i/>
          <w:iCs/>
          <w:color w:val="000000"/>
          <w:lang w:bidi="hi-IN"/>
        </w:rPr>
        <w:t>”</w:t>
      </w:r>
      <w:r w:rsidRPr="00C45AD2">
        <w:rPr>
          <w:rFonts w:ascii="Times New Roman" w:hAnsi="Times New Roman" w:cs="Times New Roman"/>
          <w:b/>
          <w:bCs/>
          <w:i/>
          <w:iCs/>
          <w:color w:val="000000"/>
          <w:lang w:bidi="hi-IN"/>
        </w:rPr>
        <w:t xml:space="preserve"> basis</w:t>
      </w:r>
    </w:p>
    <w:p w14:paraId="5A7801B4" w14:textId="77777777" w:rsidR="00FC0674" w:rsidRPr="00C45AD2" w:rsidRDefault="00FC0674" w:rsidP="00C45AD2">
      <w:pPr>
        <w:spacing w:after="0" w:line="360" w:lineRule="auto"/>
        <w:rPr>
          <w:rFonts w:ascii="Times New Roman" w:hAnsi="Times New Roman" w:cs="Times New Roman"/>
        </w:rPr>
      </w:pPr>
    </w:p>
    <w:p w14:paraId="33FAF124" w14:textId="70A2D120" w:rsidR="00AC22F6" w:rsidRPr="00F459A9" w:rsidRDefault="007B44B1" w:rsidP="00674076">
      <w:pPr>
        <w:spacing w:after="0" w:line="240" w:lineRule="auto"/>
        <w:jc w:val="both"/>
        <w:rPr>
          <w:rFonts w:ascii="Times New Roman" w:hAnsi="Times New Roman" w:cs="Times New Roman"/>
          <w:u w:val="single"/>
        </w:rPr>
      </w:pPr>
      <w:r w:rsidRPr="00F459A9">
        <w:rPr>
          <w:rFonts w:ascii="Times New Roman" w:hAnsi="Times New Roman" w:cs="Times New Roman"/>
          <w:u w:val="single"/>
        </w:rPr>
        <w:t>Contact Us</w:t>
      </w:r>
      <w:r w:rsidR="00DC6B49" w:rsidRPr="00F459A9">
        <w:rPr>
          <w:rFonts w:ascii="Times New Roman" w:hAnsi="Times New Roman" w:cs="Times New Roman"/>
          <w:u w:val="single"/>
        </w:rPr>
        <w:t>:</w:t>
      </w:r>
    </w:p>
    <w:p w14:paraId="73DC13FD" w14:textId="77777777" w:rsidR="009E4B72" w:rsidRPr="00F459A9" w:rsidRDefault="009E4B72" w:rsidP="00674076">
      <w:pPr>
        <w:pStyle w:val="ListParagraph"/>
        <w:numPr>
          <w:ilvl w:val="0"/>
          <w:numId w:val="14"/>
        </w:numPr>
        <w:spacing w:after="0" w:line="240" w:lineRule="auto"/>
        <w:ind w:hanging="540"/>
        <w:jc w:val="both"/>
        <w:rPr>
          <w:rFonts w:ascii="Times New Roman" w:hAnsi="Times New Roman" w:cs="Times New Roman"/>
        </w:rPr>
      </w:pPr>
      <w:r w:rsidRPr="00F459A9">
        <w:rPr>
          <w:rFonts w:ascii="Times New Roman" w:hAnsi="Times New Roman" w:cs="Times New Roman"/>
        </w:rPr>
        <w:t>Course Co-ordinator</w:t>
      </w:r>
    </w:p>
    <w:p w14:paraId="7AA74D2B" w14:textId="77777777" w:rsidR="009E4B72" w:rsidRPr="00F459A9" w:rsidRDefault="009F6670" w:rsidP="00674076">
      <w:pPr>
        <w:pStyle w:val="ListParagraph"/>
        <w:spacing w:after="0" w:line="240" w:lineRule="auto"/>
        <w:jc w:val="both"/>
        <w:rPr>
          <w:rFonts w:ascii="Times New Roman" w:hAnsi="Times New Roman" w:cs="Times New Roman"/>
        </w:rPr>
      </w:pPr>
      <w:proofErr w:type="spellStart"/>
      <w:r w:rsidRPr="00F459A9">
        <w:rPr>
          <w:rFonts w:ascii="Times New Roman" w:hAnsi="Times New Roman" w:cs="Times New Roman"/>
        </w:rPr>
        <w:t>Dr.</w:t>
      </w:r>
      <w:proofErr w:type="spellEnd"/>
      <w:r w:rsidRPr="00F459A9">
        <w:rPr>
          <w:rFonts w:ascii="Times New Roman" w:hAnsi="Times New Roman" w:cs="Times New Roman"/>
        </w:rPr>
        <w:t xml:space="preserve"> </w:t>
      </w:r>
      <w:proofErr w:type="spellStart"/>
      <w:r w:rsidRPr="00F459A9">
        <w:rPr>
          <w:rFonts w:ascii="Times New Roman" w:hAnsi="Times New Roman" w:cs="Times New Roman"/>
        </w:rPr>
        <w:t>Sushila</w:t>
      </w:r>
      <w:proofErr w:type="spellEnd"/>
    </w:p>
    <w:p w14:paraId="05021804" w14:textId="77777777" w:rsidR="009E4B72" w:rsidRPr="00F459A9" w:rsidRDefault="009F6670" w:rsidP="00674076">
      <w:pPr>
        <w:pStyle w:val="ListParagraph"/>
        <w:spacing w:after="0" w:line="240" w:lineRule="auto"/>
        <w:jc w:val="both"/>
        <w:rPr>
          <w:rFonts w:ascii="Times New Roman" w:hAnsi="Times New Roman" w:cs="Times New Roman"/>
        </w:rPr>
      </w:pPr>
      <w:r w:rsidRPr="00F459A9">
        <w:rPr>
          <w:rFonts w:ascii="Times New Roman" w:hAnsi="Times New Roman" w:cs="Times New Roman"/>
        </w:rPr>
        <w:t>Assistant-Professor (Law)</w:t>
      </w:r>
    </w:p>
    <w:p w14:paraId="04C3E022" w14:textId="77777777" w:rsidR="009E4B72" w:rsidRPr="00F459A9" w:rsidRDefault="009F6670" w:rsidP="00674076">
      <w:pPr>
        <w:pStyle w:val="ListParagraph"/>
        <w:spacing w:after="0" w:line="240" w:lineRule="auto"/>
        <w:jc w:val="both"/>
        <w:rPr>
          <w:rFonts w:ascii="Times New Roman" w:hAnsi="Times New Roman" w:cs="Times New Roman"/>
        </w:rPr>
      </w:pPr>
      <w:r w:rsidRPr="00F459A9">
        <w:rPr>
          <w:rFonts w:ascii="Times New Roman" w:hAnsi="Times New Roman" w:cs="Times New Roman"/>
        </w:rPr>
        <w:t xml:space="preserve">National Law University Delhi </w:t>
      </w:r>
    </w:p>
    <w:p w14:paraId="04433403" w14:textId="75470DF6" w:rsidR="007B44B1" w:rsidRPr="00F459A9" w:rsidRDefault="007B44B1" w:rsidP="00674076">
      <w:pPr>
        <w:pStyle w:val="ListParagraph"/>
        <w:spacing w:after="0" w:line="240" w:lineRule="auto"/>
        <w:jc w:val="both"/>
        <w:rPr>
          <w:rFonts w:ascii="Times New Roman" w:hAnsi="Times New Roman" w:cs="Times New Roman"/>
        </w:rPr>
      </w:pPr>
      <w:r w:rsidRPr="00F459A9">
        <w:rPr>
          <w:rFonts w:ascii="Times New Roman" w:hAnsi="Times New Roman" w:cs="Times New Roman"/>
        </w:rPr>
        <w:t xml:space="preserve">E-mail: </w:t>
      </w:r>
      <w:hyperlink r:id="rId11" w:history="1">
        <w:r w:rsidR="00056765" w:rsidRPr="00875A62">
          <w:rPr>
            <w:rStyle w:val="Hyperlink"/>
            <w:rFonts w:ascii="Times New Roman" w:hAnsi="Times New Roman" w:cs="Times New Roman"/>
            <w:sz w:val="24"/>
            <w:szCs w:val="24"/>
          </w:rPr>
          <w:t>csclp@nludelhi.ac.in</w:t>
        </w:r>
      </w:hyperlink>
    </w:p>
    <w:p w14:paraId="3506DA29" w14:textId="77777777" w:rsidR="009E4B72" w:rsidRDefault="009E4B72" w:rsidP="00674076">
      <w:pPr>
        <w:spacing w:after="0" w:line="240" w:lineRule="auto"/>
        <w:jc w:val="both"/>
        <w:rPr>
          <w:rFonts w:ascii="Times New Roman" w:hAnsi="Times New Roman" w:cs="Times New Roman"/>
        </w:rPr>
      </w:pPr>
    </w:p>
    <w:p w14:paraId="20EA0525" w14:textId="446F58D9" w:rsidR="00A52624" w:rsidRPr="002E05D2" w:rsidRDefault="00A52624" w:rsidP="00674076">
      <w:pPr>
        <w:pStyle w:val="ListParagraph"/>
        <w:numPr>
          <w:ilvl w:val="0"/>
          <w:numId w:val="14"/>
        </w:numPr>
        <w:spacing w:after="0" w:line="240" w:lineRule="auto"/>
        <w:ind w:hanging="540"/>
        <w:jc w:val="both"/>
        <w:rPr>
          <w:rFonts w:ascii="Times New Roman" w:hAnsi="Times New Roman" w:cs="Times New Roman"/>
        </w:rPr>
      </w:pPr>
      <w:r w:rsidRPr="002E05D2">
        <w:rPr>
          <w:rFonts w:ascii="Times New Roman" w:hAnsi="Times New Roman" w:cs="Times New Roman"/>
        </w:rPr>
        <w:t>Student Volunteers</w:t>
      </w:r>
    </w:p>
    <w:p w14:paraId="7C8FA5CA" w14:textId="77777777" w:rsidR="00674076" w:rsidRDefault="00674076" w:rsidP="00674076">
      <w:pPr>
        <w:spacing w:after="0" w:line="240" w:lineRule="auto"/>
        <w:ind w:left="720"/>
        <w:jc w:val="both"/>
        <w:rPr>
          <w:rFonts w:ascii="Times New Roman" w:hAnsi="Times New Roman" w:cs="Times New Roman"/>
        </w:rPr>
      </w:pPr>
    </w:p>
    <w:p w14:paraId="59EDD39E" w14:textId="77777777" w:rsidR="00E87C77" w:rsidRDefault="00E87C77" w:rsidP="00E87C77">
      <w:pPr>
        <w:spacing w:after="0" w:line="240" w:lineRule="auto"/>
        <w:ind w:left="720"/>
        <w:jc w:val="both"/>
        <w:rPr>
          <w:rFonts w:ascii="Times New Roman" w:hAnsi="Times New Roman" w:cs="Times New Roman"/>
        </w:rPr>
      </w:pPr>
      <w:r>
        <w:rPr>
          <w:rFonts w:ascii="Times New Roman" w:hAnsi="Times New Roman" w:cs="Times New Roman"/>
        </w:rPr>
        <w:t>Vishal</w:t>
      </w:r>
      <w:r>
        <w:rPr>
          <w:rFonts w:ascii="Times New Roman" w:hAnsi="Times New Roman" w:cs="Times New Roman"/>
        </w:rPr>
        <w:tab/>
      </w:r>
      <w:r>
        <w:rPr>
          <w:rFonts w:ascii="Times New Roman" w:hAnsi="Times New Roman" w:cs="Times New Roman"/>
        </w:rPr>
        <w:tab/>
        <w:t>: (</w:t>
      </w:r>
      <w:proofErr w:type="gramStart"/>
      <w:r>
        <w:rPr>
          <w:rFonts w:ascii="Times New Roman" w:hAnsi="Times New Roman" w:cs="Times New Roman"/>
        </w:rPr>
        <w:t>Mob.:</w:t>
      </w:r>
      <w:proofErr w:type="gramEnd"/>
      <w:r>
        <w:rPr>
          <w:rFonts w:ascii="Times New Roman" w:hAnsi="Times New Roman" w:cs="Times New Roman"/>
        </w:rPr>
        <w:t xml:space="preserve"> 8447245627)</w:t>
      </w:r>
    </w:p>
    <w:p w14:paraId="755920D6" w14:textId="3AD0A118" w:rsidR="00674076" w:rsidRDefault="00DC6B49" w:rsidP="00674076">
      <w:pPr>
        <w:spacing w:after="0" w:line="240" w:lineRule="auto"/>
        <w:ind w:left="720"/>
        <w:jc w:val="both"/>
        <w:rPr>
          <w:rFonts w:ascii="Times New Roman" w:hAnsi="Times New Roman" w:cs="Times New Roman"/>
        </w:rPr>
      </w:pPr>
      <w:proofErr w:type="spellStart"/>
      <w:r w:rsidRPr="00C45AD2">
        <w:rPr>
          <w:rFonts w:ascii="Times New Roman" w:hAnsi="Times New Roman" w:cs="Times New Roman"/>
        </w:rPr>
        <w:t>A</w:t>
      </w:r>
      <w:r w:rsidR="00674076">
        <w:rPr>
          <w:rFonts w:ascii="Times New Roman" w:hAnsi="Times New Roman" w:cs="Times New Roman"/>
        </w:rPr>
        <w:t>bhishek</w:t>
      </w:r>
      <w:proofErr w:type="spellEnd"/>
      <w:r w:rsidR="00674076">
        <w:rPr>
          <w:rFonts w:ascii="Times New Roman" w:hAnsi="Times New Roman" w:cs="Times New Roman"/>
        </w:rPr>
        <w:t xml:space="preserve"> Jain</w:t>
      </w:r>
      <w:r w:rsidR="00674076">
        <w:rPr>
          <w:rFonts w:ascii="Times New Roman" w:hAnsi="Times New Roman" w:cs="Times New Roman"/>
        </w:rPr>
        <w:tab/>
        <w:t>: (</w:t>
      </w:r>
      <w:proofErr w:type="gramStart"/>
      <w:r w:rsidR="00674076">
        <w:rPr>
          <w:rFonts w:ascii="Times New Roman" w:hAnsi="Times New Roman" w:cs="Times New Roman"/>
        </w:rPr>
        <w:t>Mob.:</w:t>
      </w:r>
      <w:proofErr w:type="gramEnd"/>
      <w:r w:rsidR="004109AE">
        <w:rPr>
          <w:rFonts w:ascii="Times New Roman" w:hAnsi="Times New Roman" w:cs="Times New Roman"/>
        </w:rPr>
        <w:t xml:space="preserve"> 8076218908</w:t>
      </w:r>
      <w:r w:rsidR="00674076">
        <w:rPr>
          <w:rFonts w:ascii="Times New Roman" w:hAnsi="Times New Roman" w:cs="Times New Roman"/>
        </w:rPr>
        <w:t>)</w:t>
      </w:r>
    </w:p>
    <w:p w14:paraId="4EC4004D" w14:textId="770F8CA3" w:rsidR="004109AE" w:rsidRPr="00C45AD2" w:rsidRDefault="004109AE" w:rsidP="004109AE">
      <w:pPr>
        <w:spacing w:after="0" w:line="240" w:lineRule="auto"/>
        <w:ind w:left="720"/>
        <w:jc w:val="both"/>
        <w:rPr>
          <w:rFonts w:ascii="Times New Roman" w:hAnsi="Times New Roman" w:cs="Times New Roman"/>
        </w:rPr>
      </w:pPr>
      <w:proofErr w:type="spellStart"/>
      <w:r w:rsidRPr="00C45AD2">
        <w:rPr>
          <w:rFonts w:ascii="Times New Roman" w:hAnsi="Times New Roman" w:cs="Times New Roman"/>
        </w:rPr>
        <w:t>Devesh</w:t>
      </w:r>
      <w:proofErr w:type="spellEnd"/>
      <w:r>
        <w:rPr>
          <w:rFonts w:ascii="Times New Roman" w:hAnsi="Times New Roman" w:cs="Times New Roman"/>
        </w:rPr>
        <w:tab/>
      </w:r>
      <w:r>
        <w:rPr>
          <w:rFonts w:ascii="Times New Roman" w:hAnsi="Times New Roman" w:cs="Times New Roman"/>
        </w:rPr>
        <w:tab/>
        <w:t>: (</w:t>
      </w:r>
      <w:proofErr w:type="gramStart"/>
      <w:r>
        <w:rPr>
          <w:rFonts w:ascii="Times New Roman" w:hAnsi="Times New Roman" w:cs="Times New Roman"/>
        </w:rPr>
        <w:t>Mob.:</w:t>
      </w:r>
      <w:proofErr w:type="gramEnd"/>
      <w:r>
        <w:rPr>
          <w:rFonts w:ascii="Times New Roman" w:hAnsi="Times New Roman" w:cs="Times New Roman"/>
        </w:rPr>
        <w:t xml:space="preserve"> </w:t>
      </w:r>
      <w:r>
        <w:rPr>
          <w:rFonts w:ascii="Times New Roman" w:hAnsi="Times New Roman" w:cs="Times New Roman"/>
        </w:rPr>
        <w:t>9680335188</w:t>
      </w:r>
      <w:r>
        <w:rPr>
          <w:rFonts w:ascii="Times New Roman" w:hAnsi="Times New Roman" w:cs="Times New Roman"/>
        </w:rPr>
        <w:t>)</w:t>
      </w:r>
    </w:p>
    <w:p w14:paraId="56579C47" w14:textId="5938C5EB" w:rsidR="00DC6B49" w:rsidRPr="00C45AD2" w:rsidRDefault="00674076" w:rsidP="00674076">
      <w:pPr>
        <w:spacing w:after="0" w:line="240" w:lineRule="auto"/>
        <w:ind w:left="720"/>
        <w:jc w:val="both"/>
        <w:rPr>
          <w:rFonts w:ascii="Times New Roman" w:hAnsi="Times New Roman" w:cs="Times New Roman"/>
        </w:rPr>
      </w:pPr>
      <w:proofErr w:type="spellStart"/>
      <w:r>
        <w:rPr>
          <w:rFonts w:ascii="Times New Roman" w:hAnsi="Times New Roman" w:cs="Times New Roman"/>
        </w:rPr>
        <w:t>Mohit</w:t>
      </w:r>
      <w:proofErr w:type="spellEnd"/>
      <w:r>
        <w:rPr>
          <w:rFonts w:ascii="Times New Roman" w:hAnsi="Times New Roman" w:cs="Times New Roman"/>
        </w:rPr>
        <w:tab/>
      </w:r>
      <w:r>
        <w:rPr>
          <w:rFonts w:ascii="Times New Roman" w:hAnsi="Times New Roman" w:cs="Times New Roman"/>
        </w:rPr>
        <w:tab/>
        <w:t>: (</w:t>
      </w:r>
      <w:proofErr w:type="gramStart"/>
      <w:r>
        <w:rPr>
          <w:rFonts w:ascii="Times New Roman" w:hAnsi="Times New Roman" w:cs="Times New Roman"/>
        </w:rPr>
        <w:t>Mob.:</w:t>
      </w:r>
      <w:proofErr w:type="gramEnd"/>
      <w:r>
        <w:rPr>
          <w:rFonts w:ascii="Times New Roman" w:hAnsi="Times New Roman" w:cs="Times New Roman"/>
        </w:rPr>
        <w:t xml:space="preserve"> </w:t>
      </w:r>
      <w:r w:rsidR="004109AE">
        <w:rPr>
          <w:rFonts w:ascii="Times New Roman" w:hAnsi="Times New Roman" w:cs="Times New Roman"/>
        </w:rPr>
        <w:t>9968955673</w:t>
      </w:r>
      <w:r>
        <w:rPr>
          <w:rFonts w:ascii="Times New Roman" w:hAnsi="Times New Roman" w:cs="Times New Roman"/>
        </w:rPr>
        <w:t>)</w:t>
      </w:r>
    </w:p>
    <w:p w14:paraId="152548FB" w14:textId="77777777" w:rsidR="00674076" w:rsidRDefault="00674076" w:rsidP="00C45AD2">
      <w:pPr>
        <w:spacing w:after="0" w:line="360" w:lineRule="auto"/>
        <w:jc w:val="center"/>
        <w:rPr>
          <w:rFonts w:ascii="Times New Roman" w:hAnsi="Times New Roman" w:cs="Times New Roman"/>
        </w:rPr>
      </w:pPr>
    </w:p>
    <w:p w14:paraId="539CA576" w14:textId="77777777" w:rsidR="00674076" w:rsidRDefault="00674076" w:rsidP="00C45AD2">
      <w:pPr>
        <w:spacing w:after="0" w:line="360" w:lineRule="auto"/>
        <w:jc w:val="center"/>
        <w:rPr>
          <w:rFonts w:ascii="Times New Roman" w:hAnsi="Times New Roman" w:cs="Times New Roman"/>
        </w:rPr>
      </w:pPr>
    </w:p>
    <w:p w14:paraId="421E8BCB" w14:textId="6D5FC041" w:rsidR="008B5D5D" w:rsidRPr="00C45AD2" w:rsidRDefault="008B5D5D" w:rsidP="00C45AD2">
      <w:pPr>
        <w:spacing w:after="0" w:line="360" w:lineRule="auto"/>
        <w:jc w:val="center"/>
        <w:rPr>
          <w:rFonts w:ascii="Times New Roman" w:hAnsi="Times New Roman" w:cs="Times New Roman"/>
        </w:rPr>
      </w:pPr>
      <w:r w:rsidRPr="00C45AD2">
        <w:rPr>
          <w:rFonts w:ascii="Times New Roman" w:hAnsi="Times New Roman" w:cs="Times New Roman"/>
        </w:rPr>
        <w:t>****</w:t>
      </w:r>
    </w:p>
    <w:p w14:paraId="3FBC53E2" w14:textId="77777777" w:rsidR="00AC22F6" w:rsidRPr="00C45AD2" w:rsidRDefault="00AC22F6" w:rsidP="00C45AD2">
      <w:pPr>
        <w:spacing w:after="0" w:line="360" w:lineRule="auto"/>
        <w:jc w:val="both"/>
        <w:rPr>
          <w:rFonts w:ascii="Times New Roman" w:hAnsi="Times New Roman" w:cs="Times New Roman"/>
        </w:rPr>
      </w:pPr>
    </w:p>
    <w:sectPr w:rsidR="00AC22F6" w:rsidRPr="00C45AD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7CFA3" w14:textId="77777777" w:rsidR="005E0696" w:rsidRDefault="005E0696" w:rsidP="00775D3C">
      <w:pPr>
        <w:spacing w:after="0" w:line="240" w:lineRule="auto"/>
      </w:pPr>
      <w:r>
        <w:separator/>
      </w:r>
    </w:p>
  </w:endnote>
  <w:endnote w:type="continuationSeparator" w:id="0">
    <w:p w14:paraId="54D69D2C" w14:textId="77777777" w:rsidR="005E0696" w:rsidRDefault="005E0696" w:rsidP="0077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991617"/>
      <w:docPartObj>
        <w:docPartGallery w:val="Page Numbers (Bottom of Page)"/>
        <w:docPartUnique/>
      </w:docPartObj>
    </w:sdtPr>
    <w:sdtEndPr>
      <w:rPr>
        <w:noProof/>
      </w:rPr>
    </w:sdtEndPr>
    <w:sdtContent>
      <w:p w14:paraId="24BC0152" w14:textId="425CDB79" w:rsidR="008B5D5D" w:rsidRDefault="008B5D5D">
        <w:pPr>
          <w:pStyle w:val="Footer"/>
          <w:jc w:val="center"/>
        </w:pPr>
        <w:r>
          <w:fldChar w:fldCharType="begin"/>
        </w:r>
        <w:r>
          <w:instrText xml:space="preserve"> PAGE   \* MERGEFORMAT </w:instrText>
        </w:r>
        <w:r>
          <w:fldChar w:fldCharType="separate"/>
        </w:r>
        <w:r w:rsidR="00B305A1">
          <w:rPr>
            <w:noProof/>
          </w:rPr>
          <w:t>4</w:t>
        </w:r>
        <w:r>
          <w:rPr>
            <w:noProof/>
          </w:rPr>
          <w:fldChar w:fldCharType="end"/>
        </w:r>
      </w:p>
    </w:sdtContent>
  </w:sdt>
  <w:p w14:paraId="500DF4B8" w14:textId="77777777" w:rsidR="008B5D5D" w:rsidRDefault="008B5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58009" w14:textId="77777777" w:rsidR="005E0696" w:rsidRDefault="005E0696" w:rsidP="00775D3C">
      <w:pPr>
        <w:spacing w:after="0" w:line="240" w:lineRule="auto"/>
      </w:pPr>
      <w:r>
        <w:separator/>
      </w:r>
    </w:p>
  </w:footnote>
  <w:footnote w:type="continuationSeparator" w:id="0">
    <w:p w14:paraId="3C6B73EF" w14:textId="77777777" w:rsidR="005E0696" w:rsidRDefault="005E0696" w:rsidP="00775D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6E1"/>
    <w:multiLevelType w:val="hybridMultilevel"/>
    <w:tmpl w:val="FFB2F024"/>
    <w:lvl w:ilvl="0" w:tplc="9E1AD5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3E69E8"/>
    <w:multiLevelType w:val="hybridMultilevel"/>
    <w:tmpl w:val="6D4A25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F8B0263"/>
    <w:multiLevelType w:val="hybridMultilevel"/>
    <w:tmpl w:val="80FEF1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1C149D3"/>
    <w:multiLevelType w:val="hybridMultilevel"/>
    <w:tmpl w:val="CB7E5A3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2EC28AF"/>
    <w:multiLevelType w:val="hybridMultilevel"/>
    <w:tmpl w:val="D420547C"/>
    <w:lvl w:ilvl="0" w:tplc="40090005">
      <w:start w:val="1"/>
      <w:numFmt w:val="bullet"/>
      <w:lvlText w:val=""/>
      <w:lvlJc w:val="left"/>
      <w:pPr>
        <w:ind w:left="1617" w:hanging="360"/>
      </w:pPr>
      <w:rPr>
        <w:rFonts w:ascii="Wingdings" w:hAnsi="Wingdings" w:hint="default"/>
      </w:rPr>
    </w:lvl>
    <w:lvl w:ilvl="1" w:tplc="40090003" w:tentative="1">
      <w:start w:val="1"/>
      <w:numFmt w:val="bullet"/>
      <w:lvlText w:val="o"/>
      <w:lvlJc w:val="left"/>
      <w:pPr>
        <w:ind w:left="2337" w:hanging="360"/>
      </w:pPr>
      <w:rPr>
        <w:rFonts w:ascii="Courier New" w:hAnsi="Courier New" w:cs="Courier New" w:hint="default"/>
      </w:rPr>
    </w:lvl>
    <w:lvl w:ilvl="2" w:tplc="40090005" w:tentative="1">
      <w:start w:val="1"/>
      <w:numFmt w:val="bullet"/>
      <w:lvlText w:val=""/>
      <w:lvlJc w:val="left"/>
      <w:pPr>
        <w:ind w:left="3057" w:hanging="360"/>
      </w:pPr>
      <w:rPr>
        <w:rFonts w:ascii="Wingdings" w:hAnsi="Wingdings" w:hint="default"/>
      </w:rPr>
    </w:lvl>
    <w:lvl w:ilvl="3" w:tplc="40090001" w:tentative="1">
      <w:start w:val="1"/>
      <w:numFmt w:val="bullet"/>
      <w:lvlText w:val=""/>
      <w:lvlJc w:val="left"/>
      <w:pPr>
        <w:ind w:left="3777" w:hanging="360"/>
      </w:pPr>
      <w:rPr>
        <w:rFonts w:ascii="Symbol" w:hAnsi="Symbol" w:hint="default"/>
      </w:rPr>
    </w:lvl>
    <w:lvl w:ilvl="4" w:tplc="40090003" w:tentative="1">
      <w:start w:val="1"/>
      <w:numFmt w:val="bullet"/>
      <w:lvlText w:val="o"/>
      <w:lvlJc w:val="left"/>
      <w:pPr>
        <w:ind w:left="4497" w:hanging="360"/>
      </w:pPr>
      <w:rPr>
        <w:rFonts w:ascii="Courier New" w:hAnsi="Courier New" w:cs="Courier New" w:hint="default"/>
      </w:rPr>
    </w:lvl>
    <w:lvl w:ilvl="5" w:tplc="40090005" w:tentative="1">
      <w:start w:val="1"/>
      <w:numFmt w:val="bullet"/>
      <w:lvlText w:val=""/>
      <w:lvlJc w:val="left"/>
      <w:pPr>
        <w:ind w:left="5217" w:hanging="360"/>
      </w:pPr>
      <w:rPr>
        <w:rFonts w:ascii="Wingdings" w:hAnsi="Wingdings" w:hint="default"/>
      </w:rPr>
    </w:lvl>
    <w:lvl w:ilvl="6" w:tplc="40090001" w:tentative="1">
      <w:start w:val="1"/>
      <w:numFmt w:val="bullet"/>
      <w:lvlText w:val=""/>
      <w:lvlJc w:val="left"/>
      <w:pPr>
        <w:ind w:left="5937" w:hanging="360"/>
      </w:pPr>
      <w:rPr>
        <w:rFonts w:ascii="Symbol" w:hAnsi="Symbol" w:hint="default"/>
      </w:rPr>
    </w:lvl>
    <w:lvl w:ilvl="7" w:tplc="40090003" w:tentative="1">
      <w:start w:val="1"/>
      <w:numFmt w:val="bullet"/>
      <w:lvlText w:val="o"/>
      <w:lvlJc w:val="left"/>
      <w:pPr>
        <w:ind w:left="6657" w:hanging="360"/>
      </w:pPr>
      <w:rPr>
        <w:rFonts w:ascii="Courier New" w:hAnsi="Courier New" w:cs="Courier New" w:hint="default"/>
      </w:rPr>
    </w:lvl>
    <w:lvl w:ilvl="8" w:tplc="40090005" w:tentative="1">
      <w:start w:val="1"/>
      <w:numFmt w:val="bullet"/>
      <w:lvlText w:val=""/>
      <w:lvlJc w:val="left"/>
      <w:pPr>
        <w:ind w:left="7377" w:hanging="360"/>
      </w:pPr>
      <w:rPr>
        <w:rFonts w:ascii="Wingdings" w:hAnsi="Wingdings" w:hint="default"/>
      </w:rPr>
    </w:lvl>
  </w:abstractNum>
  <w:abstractNum w:abstractNumId="5">
    <w:nsid w:val="1ADE7321"/>
    <w:multiLevelType w:val="hybridMultilevel"/>
    <w:tmpl w:val="2FC854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1C60BB8"/>
    <w:multiLevelType w:val="hybridMultilevel"/>
    <w:tmpl w:val="73808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A5263EE"/>
    <w:multiLevelType w:val="hybridMultilevel"/>
    <w:tmpl w:val="B85C50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E9E4B78"/>
    <w:multiLevelType w:val="hybridMultilevel"/>
    <w:tmpl w:val="E8549C4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B1D26D5"/>
    <w:multiLevelType w:val="hybridMultilevel"/>
    <w:tmpl w:val="C896DE42"/>
    <w:lvl w:ilvl="0" w:tplc="820A18B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CA860AE"/>
    <w:multiLevelType w:val="hybridMultilevel"/>
    <w:tmpl w:val="7BD05624"/>
    <w:lvl w:ilvl="0" w:tplc="D3AC2080">
      <w:start w:val="1"/>
      <w:numFmt w:val="bullet"/>
      <w:lvlText w:val=""/>
      <w:lvlJc w:val="left"/>
      <w:pPr>
        <w:ind w:left="897" w:hanging="360"/>
      </w:pPr>
      <w:rPr>
        <w:rFonts w:ascii="Symbol" w:hAnsi="Symbol" w:hint="default"/>
      </w:rPr>
    </w:lvl>
    <w:lvl w:ilvl="1" w:tplc="40090003" w:tentative="1">
      <w:start w:val="1"/>
      <w:numFmt w:val="bullet"/>
      <w:lvlText w:val="o"/>
      <w:lvlJc w:val="left"/>
      <w:pPr>
        <w:ind w:left="1617" w:hanging="360"/>
      </w:pPr>
      <w:rPr>
        <w:rFonts w:ascii="Courier New" w:hAnsi="Courier New" w:cs="Courier New" w:hint="default"/>
      </w:rPr>
    </w:lvl>
    <w:lvl w:ilvl="2" w:tplc="40090005" w:tentative="1">
      <w:start w:val="1"/>
      <w:numFmt w:val="bullet"/>
      <w:lvlText w:val=""/>
      <w:lvlJc w:val="left"/>
      <w:pPr>
        <w:ind w:left="2337" w:hanging="360"/>
      </w:pPr>
      <w:rPr>
        <w:rFonts w:ascii="Wingdings" w:hAnsi="Wingdings" w:hint="default"/>
      </w:rPr>
    </w:lvl>
    <w:lvl w:ilvl="3" w:tplc="40090001" w:tentative="1">
      <w:start w:val="1"/>
      <w:numFmt w:val="bullet"/>
      <w:lvlText w:val=""/>
      <w:lvlJc w:val="left"/>
      <w:pPr>
        <w:ind w:left="3057" w:hanging="360"/>
      </w:pPr>
      <w:rPr>
        <w:rFonts w:ascii="Symbol" w:hAnsi="Symbol" w:hint="default"/>
      </w:rPr>
    </w:lvl>
    <w:lvl w:ilvl="4" w:tplc="40090003" w:tentative="1">
      <w:start w:val="1"/>
      <w:numFmt w:val="bullet"/>
      <w:lvlText w:val="o"/>
      <w:lvlJc w:val="left"/>
      <w:pPr>
        <w:ind w:left="3777" w:hanging="360"/>
      </w:pPr>
      <w:rPr>
        <w:rFonts w:ascii="Courier New" w:hAnsi="Courier New" w:cs="Courier New" w:hint="default"/>
      </w:rPr>
    </w:lvl>
    <w:lvl w:ilvl="5" w:tplc="40090005" w:tentative="1">
      <w:start w:val="1"/>
      <w:numFmt w:val="bullet"/>
      <w:lvlText w:val=""/>
      <w:lvlJc w:val="left"/>
      <w:pPr>
        <w:ind w:left="4497" w:hanging="360"/>
      </w:pPr>
      <w:rPr>
        <w:rFonts w:ascii="Wingdings" w:hAnsi="Wingdings" w:hint="default"/>
      </w:rPr>
    </w:lvl>
    <w:lvl w:ilvl="6" w:tplc="40090001" w:tentative="1">
      <w:start w:val="1"/>
      <w:numFmt w:val="bullet"/>
      <w:lvlText w:val=""/>
      <w:lvlJc w:val="left"/>
      <w:pPr>
        <w:ind w:left="5217" w:hanging="360"/>
      </w:pPr>
      <w:rPr>
        <w:rFonts w:ascii="Symbol" w:hAnsi="Symbol" w:hint="default"/>
      </w:rPr>
    </w:lvl>
    <w:lvl w:ilvl="7" w:tplc="40090003" w:tentative="1">
      <w:start w:val="1"/>
      <w:numFmt w:val="bullet"/>
      <w:lvlText w:val="o"/>
      <w:lvlJc w:val="left"/>
      <w:pPr>
        <w:ind w:left="5937" w:hanging="360"/>
      </w:pPr>
      <w:rPr>
        <w:rFonts w:ascii="Courier New" w:hAnsi="Courier New" w:cs="Courier New" w:hint="default"/>
      </w:rPr>
    </w:lvl>
    <w:lvl w:ilvl="8" w:tplc="40090005" w:tentative="1">
      <w:start w:val="1"/>
      <w:numFmt w:val="bullet"/>
      <w:lvlText w:val=""/>
      <w:lvlJc w:val="left"/>
      <w:pPr>
        <w:ind w:left="6657" w:hanging="360"/>
      </w:pPr>
      <w:rPr>
        <w:rFonts w:ascii="Wingdings" w:hAnsi="Wingdings" w:hint="default"/>
      </w:rPr>
    </w:lvl>
  </w:abstractNum>
  <w:abstractNum w:abstractNumId="11">
    <w:nsid w:val="65467800"/>
    <w:multiLevelType w:val="hybridMultilevel"/>
    <w:tmpl w:val="C79A01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9BE6E52"/>
    <w:multiLevelType w:val="hybridMultilevel"/>
    <w:tmpl w:val="3696787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64C1272"/>
    <w:multiLevelType w:val="hybridMultilevel"/>
    <w:tmpl w:val="B162A7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1"/>
  </w:num>
  <w:num w:numId="6">
    <w:abstractNumId w:val="13"/>
  </w:num>
  <w:num w:numId="7">
    <w:abstractNumId w:val="11"/>
  </w:num>
  <w:num w:numId="8">
    <w:abstractNumId w:val="3"/>
  </w:num>
  <w:num w:numId="9">
    <w:abstractNumId w:val="12"/>
  </w:num>
  <w:num w:numId="10">
    <w:abstractNumId w:val="10"/>
  </w:num>
  <w:num w:numId="11">
    <w:abstractNumId w:val="4"/>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08"/>
    <w:rsid w:val="00056765"/>
    <w:rsid w:val="000A1E00"/>
    <w:rsid w:val="000C14E3"/>
    <w:rsid w:val="000D7032"/>
    <w:rsid w:val="001126C6"/>
    <w:rsid w:val="00113231"/>
    <w:rsid w:val="001153A6"/>
    <w:rsid w:val="001858F0"/>
    <w:rsid w:val="001B316D"/>
    <w:rsid w:val="001D3EE5"/>
    <w:rsid w:val="00236857"/>
    <w:rsid w:val="00255E59"/>
    <w:rsid w:val="002578E4"/>
    <w:rsid w:val="002B38B0"/>
    <w:rsid w:val="002C51AA"/>
    <w:rsid w:val="002C7DC5"/>
    <w:rsid w:val="002D7F12"/>
    <w:rsid w:val="002E05D2"/>
    <w:rsid w:val="00303FDB"/>
    <w:rsid w:val="00340664"/>
    <w:rsid w:val="00353A8D"/>
    <w:rsid w:val="003C53DD"/>
    <w:rsid w:val="003E2CBB"/>
    <w:rsid w:val="003F61FA"/>
    <w:rsid w:val="003F76AD"/>
    <w:rsid w:val="004109AE"/>
    <w:rsid w:val="004126C2"/>
    <w:rsid w:val="00424B2A"/>
    <w:rsid w:val="0043073F"/>
    <w:rsid w:val="004317F5"/>
    <w:rsid w:val="00451B43"/>
    <w:rsid w:val="00462017"/>
    <w:rsid w:val="004E0182"/>
    <w:rsid w:val="005014D7"/>
    <w:rsid w:val="005078B0"/>
    <w:rsid w:val="00515976"/>
    <w:rsid w:val="00525C27"/>
    <w:rsid w:val="00532DBC"/>
    <w:rsid w:val="005456CD"/>
    <w:rsid w:val="005A2170"/>
    <w:rsid w:val="005E0696"/>
    <w:rsid w:val="005E5EA6"/>
    <w:rsid w:val="005F6D4E"/>
    <w:rsid w:val="00600184"/>
    <w:rsid w:val="00612A79"/>
    <w:rsid w:val="00616FA7"/>
    <w:rsid w:val="0062714E"/>
    <w:rsid w:val="0065364F"/>
    <w:rsid w:val="00653978"/>
    <w:rsid w:val="00674076"/>
    <w:rsid w:val="006871FF"/>
    <w:rsid w:val="00687CEC"/>
    <w:rsid w:val="006B208A"/>
    <w:rsid w:val="006C7833"/>
    <w:rsid w:val="006F234D"/>
    <w:rsid w:val="006F53FD"/>
    <w:rsid w:val="00712EE5"/>
    <w:rsid w:val="007175FF"/>
    <w:rsid w:val="00723BC8"/>
    <w:rsid w:val="00740F91"/>
    <w:rsid w:val="00751E1C"/>
    <w:rsid w:val="00753A08"/>
    <w:rsid w:val="00775D3C"/>
    <w:rsid w:val="007B44B1"/>
    <w:rsid w:val="0080633A"/>
    <w:rsid w:val="00875A62"/>
    <w:rsid w:val="00884110"/>
    <w:rsid w:val="00884B87"/>
    <w:rsid w:val="008B5D5D"/>
    <w:rsid w:val="008E15D3"/>
    <w:rsid w:val="009015F0"/>
    <w:rsid w:val="0090207D"/>
    <w:rsid w:val="009278E2"/>
    <w:rsid w:val="00945C52"/>
    <w:rsid w:val="00964C40"/>
    <w:rsid w:val="00967912"/>
    <w:rsid w:val="00967D1E"/>
    <w:rsid w:val="009A52C2"/>
    <w:rsid w:val="009A5B33"/>
    <w:rsid w:val="009C1436"/>
    <w:rsid w:val="009E4B72"/>
    <w:rsid w:val="009E5129"/>
    <w:rsid w:val="009F0D18"/>
    <w:rsid w:val="009F6670"/>
    <w:rsid w:val="00A0793A"/>
    <w:rsid w:val="00A45508"/>
    <w:rsid w:val="00A52624"/>
    <w:rsid w:val="00A55E91"/>
    <w:rsid w:val="00A8160F"/>
    <w:rsid w:val="00A87E6C"/>
    <w:rsid w:val="00AA7DC4"/>
    <w:rsid w:val="00AC1B98"/>
    <w:rsid w:val="00AC2047"/>
    <w:rsid w:val="00AC22F6"/>
    <w:rsid w:val="00AD748F"/>
    <w:rsid w:val="00AD7ECD"/>
    <w:rsid w:val="00B305A1"/>
    <w:rsid w:val="00B63DA2"/>
    <w:rsid w:val="00B9603F"/>
    <w:rsid w:val="00BA05D5"/>
    <w:rsid w:val="00BA204B"/>
    <w:rsid w:val="00BD0EA4"/>
    <w:rsid w:val="00BF4399"/>
    <w:rsid w:val="00C06D60"/>
    <w:rsid w:val="00C3415D"/>
    <w:rsid w:val="00C439AF"/>
    <w:rsid w:val="00C45AD2"/>
    <w:rsid w:val="00C8108A"/>
    <w:rsid w:val="00C86065"/>
    <w:rsid w:val="00C91955"/>
    <w:rsid w:val="00CC18E7"/>
    <w:rsid w:val="00D02FCC"/>
    <w:rsid w:val="00D339F5"/>
    <w:rsid w:val="00D46140"/>
    <w:rsid w:val="00D650DE"/>
    <w:rsid w:val="00DC6B49"/>
    <w:rsid w:val="00DF2865"/>
    <w:rsid w:val="00DF7162"/>
    <w:rsid w:val="00E012D4"/>
    <w:rsid w:val="00E02773"/>
    <w:rsid w:val="00E040DF"/>
    <w:rsid w:val="00E114D1"/>
    <w:rsid w:val="00E16B2D"/>
    <w:rsid w:val="00E175A5"/>
    <w:rsid w:val="00E17FA0"/>
    <w:rsid w:val="00E305AD"/>
    <w:rsid w:val="00E3192A"/>
    <w:rsid w:val="00E87C77"/>
    <w:rsid w:val="00EB3B40"/>
    <w:rsid w:val="00EF1057"/>
    <w:rsid w:val="00EF3704"/>
    <w:rsid w:val="00F1295B"/>
    <w:rsid w:val="00F2456E"/>
    <w:rsid w:val="00F441B0"/>
    <w:rsid w:val="00F459A9"/>
    <w:rsid w:val="00F5430C"/>
    <w:rsid w:val="00F6533E"/>
    <w:rsid w:val="00F74C29"/>
    <w:rsid w:val="00FB7656"/>
    <w:rsid w:val="00FC0674"/>
    <w:rsid w:val="00FF180D"/>
    <w:rsid w:val="00FF4A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F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08"/>
  </w:style>
  <w:style w:type="paragraph" w:styleId="Heading1">
    <w:name w:val="heading 1"/>
    <w:basedOn w:val="Normal"/>
    <w:next w:val="Normal"/>
    <w:link w:val="Heading1Char"/>
    <w:uiPriority w:val="9"/>
    <w:qFormat/>
    <w:rsid w:val="0065364F"/>
    <w:pPr>
      <w:spacing w:line="360" w:lineRule="auto"/>
      <w:jc w:val="both"/>
      <w:outlineLvl w:val="0"/>
    </w:pPr>
    <w:rPr>
      <w:rFonts w:ascii="Times New Roman" w:hAnsi="Times New Roman" w:cs="Times New Roman"/>
      <w:b/>
      <w:bCs/>
      <w:smallCaps/>
      <w:sz w:val="28"/>
      <w:szCs w:val="28"/>
    </w:rPr>
  </w:style>
  <w:style w:type="paragraph" w:styleId="Heading2">
    <w:name w:val="heading 2"/>
    <w:basedOn w:val="Normal"/>
    <w:next w:val="Normal"/>
    <w:link w:val="Heading2Char"/>
    <w:uiPriority w:val="9"/>
    <w:semiHidden/>
    <w:unhideWhenUsed/>
    <w:qFormat/>
    <w:rsid w:val="00B960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C1B9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E1C"/>
    <w:pPr>
      <w:ind w:left="720"/>
      <w:contextualSpacing/>
    </w:pPr>
  </w:style>
  <w:style w:type="paragraph" w:styleId="Header">
    <w:name w:val="header"/>
    <w:basedOn w:val="Normal"/>
    <w:link w:val="HeaderChar"/>
    <w:uiPriority w:val="99"/>
    <w:unhideWhenUsed/>
    <w:rsid w:val="00775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3C"/>
  </w:style>
  <w:style w:type="paragraph" w:styleId="Footer">
    <w:name w:val="footer"/>
    <w:basedOn w:val="Normal"/>
    <w:link w:val="FooterChar"/>
    <w:uiPriority w:val="99"/>
    <w:unhideWhenUsed/>
    <w:rsid w:val="00775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3C"/>
  </w:style>
  <w:style w:type="character" w:customStyle="1" w:styleId="Heading1Char">
    <w:name w:val="Heading 1 Char"/>
    <w:basedOn w:val="DefaultParagraphFont"/>
    <w:link w:val="Heading1"/>
    <w:uiPriority w:val="9"/>
    <w:rsid w:val="0065364F"/>
    <w:rPr>
      <w:rFonts w:ascii="Times New Roman" w:hAnsi="Times New Roman" w:cs="Times New Roman"/>
      <w:b/>
      <w:bCs/>
      <w:smallCaps/>
      <w:sz w:val="28"/>
      <w:szCs w:val="28"/>
    </w:rPr>
  </w:style>
  <w:style w:type="character" w:styleId="Hyperlink">
    <w:name w:val="Hyperlink"/>
    <w:basedOn w:val="DefaultParagraphFont"/>
    <w:uiPriority w:val="99"/>
    <w:unhideWhenUsed/>
    <w:rsid w:val="0065364F"/>
    <w:rPr>
      <w:color w:val="0563C1" w:themeColor="hyperlink"/>
      <w:u w:val="single"/>
    </w:rPr>
  </w:style>
  <w:style w:type="character" w:customStyle="1" w:styleId="Heading2Char">
    <w:name w:val="Heading 2 Char"/>
    <w:basedOn w:val="DefaultParagraphFont"/>
    <w:link w:val="Heading2"/>
    <w:uiPriority w:val="9"/>
    <w:semiHidden/>
    <w:rsid w:val="00B9603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AC1B98"/>
    <w:rPr>
      <w:rFonts w:asciiTheme="majorHAnsi" w:eastAsiaTheme="majorEastAsia" w:hAnsiTheme="majorHAnsi" w:cstheme="majorBidi"/>
      <w:b/>
      <w:bCs/>
      <w:color w:val="4472C4" w:themeColor="accent1"/>
    </w:rPr>
  </w:style>
  <w:style w:type="paragraph" w:styleId="NormalWeb">
    <w:name w:val="Normal (Web)"/>
    <w:basedOn w:val="Normal"/>
    <w:uiPriority w:val="99"/>
    <w:unhideWhenUsed/>
    <w:rsid w:val="0034066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FootnoteText">
    <w:name w:val="footnote text"/>
    <w:basedOn w:val="Normal"/>
    <w:link w:val="FootnoteTextChar"/>
    <w:uiPriority w:val="99"/>
    <w:semiHidden/>
    <w:unhideWhenUsed/>
    <w:rsid w:val="00C341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5D"/>
    <w:rPr>
      <w:sz w:val="20"/>
      <w:szCs w:val="20"/>
    </w:rPr>
  </w:style>
  <w:style w:type="character" w:styleId="FootnoteReference">
    <w:name w:val="footnote reference"/>
    <w:basedOn w:val="DefaultParagraphFont"/>
    <w:uiPriority w:val="99"/>
    <w:semiHidden/>
    <w:unhideWhenUsed/>
    <w:rsid w:val="00C3415D"/>
    <w:rPr>
      <w:vertAlign w:val="superscript"/>
    </w:rPr>
  </w:style>
  <w:style w:type="table" w:styleId="TableGrid">
    <w:name w:val="Table Grid"/>
    <w:basedOn w:val="TableNormal"/>
    <w:uiPriority w:val="39"/>
    <w:rsid w:val="00113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578E4"/>
    <w:pPr>
      <w:spacing w:after="0" w:line="240" w:lineRule="auto"/>
    </w:pPr>
  </w:style>
  <w:style w:type="paragraph" w:styleId="BalloonText">
    <w:name w:val="Balloon Text"/>
    <w:basedOn w:val="Normal"/>
    <w:link w:val="BalloonTextChar"/>
    <w:uiPriority w:val="99"/>
    <w:semiHidden/>
    <w:unhideWhenUsed/>
    <w:rsid w:val="00E0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2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08"/>
  </w:style>
  <w:style w:type="paragraph" w:styleId="Heading1">
    <w:name w:val="heading 1"/>
    <w:basedOn w:val="Normal"/>
    <w:next w:val="Normal"/>
    <w:link w:val="Heading1Char"/>
    <w:uiPriority w:val="9"/>
    <w:qFormat/>
    <w:rsid w:val="0065364F"/>
    <w:pPr>
      <w:spacing w:line="360" w:lineRule="auto"/>
      <w:jc w:val="both"/>
      <w:outlineLvl w:val="0"/>
    </w:pPr>
    <w:rPr>
      <w:rFonts w:ascii="Times New Roman" w:hAnsi="Times New Roman" w:cs="Times New Roman"/>
      <w:b/>
      <w:bCs/>
      <w:smallCaps/>
      <w:sz w:val="28"/>
      <w:szCs w:val="28"/>
    </w:rPr>
  </w:style>
  <w:style w:type="paragraph" w:styleId="Heading2">
    <w:name w:val="heading 2"/>
    <w:basedOn w:val="Normal"/>
    <w:next w:val="Normal"/>
    <w:link w:val="Heading2Char"/>
    <w:uiPriority w:val="9"/>
    <w:semiHidden/>
    <w:unhideWhenUsed/>
    <w:qFormat/>
    <w:rsid w:val="00B960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C1B9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E1C"/>
    <w:pPr>
      <w:ind w:left="720"/>
      <w:contextualSpacing/>
    </w:pPr>
  </w:style>
  <w:style w:type="paragraph" w:styleId="Header">
    <w:name w:val="header"/>
    <w:basedOn w:val="Normal"/>
    <w:link w:val="HeaderChar"/>
    <w:uiPriority w:val="99"/>
    <w:unhideWhenUsed/>
    <w:rsid w:val="00775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3C"/>
  </w:style>
  <w:style w:type="paragraph" w:styleId="Footer">
    <w:name w:val="footer"/>
    <w:basedOn w:val="Normal"/>
    <w:link w:val="FooterChar"/>
    <w:uiPriority w:val="99"/>
    <w:unhideWhenUsed/>
    <w:rsid w:val="00775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3C"/>
  </w:style>
  <w:style w:type="character" w:customStyle="1" w:styleId="Heading1Char">
    <w:name w:val="Heading 1 Char"/>
    <w:basedOn w:val="DefaultParagraphFont"/>
    <w:link w:val="Heading1"/>
    <w:uiPriority w:val="9"/>
    <w:rsid w:val="0065364F"/>
    <w:rPr>
      <w:rFonts w:ascii="Times New Roman" w:hAnsi="Times New Roman" w:cs="Times New Roman"/>
      <w:b/>
      <w:bCs/>
      <w:smallCaps/>
      <w:sz w:val="28"/>
      <w:szCs w:val="28"/>
    </w:rPr>
  </w:style>
  <w:style w:type="character" w:styleId="Hyperlink">
    <w:name w:val="Hyperlink"/>
    <w:basedOn w:val="DefaultParagraphFont"/>
    <w:uiPriority w:val="99"/>
    <w:unhideWhenUsed/>
    <w:rsid w:val="0065364F"/>
    <w:rPr>
      <w:color w:val="0563C1" w:themeColor="hyperlink"/>
      <w:u w:val="single"/>
    </w:rPr>
  </w:style>
  <w:style w:type="character" w:customStyle="1" w:styleId="Heading2Char">
    <w:name w:val="Heading 2 Char"/>
    <w:basedOn w:val="DefaultParagraphFont"/>
    <w:link w:val="Heading2"/>
    <w:uiPriority w:val="9"/>
    <w:semiHidden/>
    <w:rsid w:val="00B9603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AC1B98"/>
    <w:rPr>
      <w:rFonts w:asciiTheme="majorHAnsi" w:eastAsiaTheme="majorEastAsia" w:hAnsiTheme="majorHAnsi" w:cstheme="majorBidi"/>
      <w:b/>
      <w:bCs/>
      <w:color w:val="4472C4" w:themeColor="accent1"/>
    </w:rPr>
  </w:style>
  <w:style w:type="paragraph" w:styleId="NormalWeb">
    <w:name w:val="Normal (Web)"/>
    <w:basedOn w:val="Normal"/>
    <w:uiPriority w:val="99"/>
    <w:unhideWhenUsed/>
    <w:rsid w:val="0034066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FootnoteText">
    <w:name w:val="footnote text"/>
    <w:basedOn w:val="Normal"/>
    <w:link w:val="FootnoteTextChar"/>
    <w:uiPriority w:val="99"/>
    <w:semiHidden/>
    <w:unhideWhenUsed/>
    <w:rsid w:val="00C341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5D"/>
    <w:rPr>
      <w:sz w:val="20"/>
      <w:szCs w:val="20"/>
    </w:rPr>
  </w:style>
  <w:style w:type="character" w:styleId="FootnoteReference">
    <w:name w:val="footnote reference"/>
    <w:basedOn w:val="DefaultParagraphFont"/>
    <w:uiPriority w:val="99"/>
    <w:semiHidden/>
    <w:unhideWhenUsed/>
    <w:rsid w:val="00C3415D"/>
    <w:rPr>
      <w:vertAlign w:val="superscript"/>
    </w:rPr>
  </w:style>
  <w:style w:type="table" w:styleId="TableGrid">
    <w:name w:val="Table Grid"/>
    <w:basedOn w:val="TableNormal"/>
    <w:uiPriority w:val="39"/>
    <w:rsid w:val="00113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578E4"/>
    <w:pPr>
      <w:spacing w:after="0" w:line="240" w:lineRule="auto"/>
    </w:pPr>
  </w:style>
  <w:style w:type="paragraph" w:styleId="BalloonText">
    <w:name w:val="Balloon Text"/>
    <w:basedOn w:val="Normal"/>
    <w:link w:val="BalloonTextChar"/>
    <w:uiPriority w:val="99"/>
    <w:semiHidden/>
    <w:unhideWhenUsed/>
    <w:rsid w:val="00E0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2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52773">
      <w:bodyDiv w:val="1"/>
      <w:marLeft w:val="0"/>
      <w:marRight w:val="0"/>
      <w:marTop w:val="0"/>
      <w:marBottom w:val="0"/>
      <w:divBdr>
        <w:top w:val="none" w:sz="0" w:space="0" w:color="auto"/>
        <w:left w:val="none" w:sz="0" w:space="0" w:color="auto"/>
        <w:bottom w:val="none" w:sz="0" w:space="0" w:color="auto"/>
        <w:right w:val="none" w:sz="0" w:space="0" w:color="auto"/>
      </w:divBdr>
    </w:div>
    <w:div w:id="630133579">
      <w:bodyDiv w:val="1"/>
      <w:marLeft w:val="0"/>
      <w:marRight w:val="0"/>
      <w:marTop w:val="0"/>
      <w:marBottom w:val="0"/>
      <w:divBdr>
        <w:top w:val="none" w:sz="0" w:space="0" w:color="auto"/>
        <w:left w:val="none" w:sz="0" w:space="0" w:color="auto"/>
        <w:bottom w:val="none" w:sz="0" w:space="0" w:color="auto"/>
        <w:right w:val="none" w:sz="0" w:space="0" w:color="auto"/>
      </w:divBdr>
      <w:divsChild>
        <w:div w:id="1242444938">
          <w:marLeft w:val="547"/>
          <w:marRight w:val="0"/>
          <w:marTop w:val="130"/>
          <w:marBottom w:val="0"/>
          <w:divBdr>
            <w:top w:val="none" w:sz="0" w:space="0" w:color="auto"/>
            <w:left w:val="none" w:sz="0" w:space="0" w:color="auto"/>
            <w:bottom w:val="none" w:sz="0" w:space="0" w:color="auto"/>
            <w:right w:val="none" w:sz="0" w:space="0" w:color="auto"/>
          </w:divBdr>
        </w:div>
      </w:divsChild>
    </w:div>
    <w:div w:id="807284187">
      <w:bodyDiv w:val="1"/>
      <w:marLeft w:val="0"/>
      <w:marRight w:val="0"/>
      <w:marTop w:val="0"/>
      <w:marBottom w:val="0"/>
      <w:divBdr>
        <w:top w:val="none" w:sz="0" w:space="0" w:color="auto"/>
        <w:left w:val="none" w:sz="0" w:space="0" w:color="auto"/>
        <w:bottom w:val="none" w:sz="0" w:space="0" w:color="auto"/>
        <w:right w:val="none" w:sz="0" w:space="0" w:color="auto"/>
      </w:divBdr>
    </w:div>
    <w:div w:id="936794362">
      <w:bodyDiv w:val="1"/>
      <w:marLeft w:val="0"/>
      <w:marRight w:val="0"/>
      <w:marTop w:val="0"/>
      <w:marBottom w:val="0"/>
      <w:divBdr>
        <w:top w:val="none" w:sz="0" w:space="0" w:color="auto"/>
        <w:left w:val="none" w:sz="0" w:space="0" w:color="auto"/>
        <w:bottom w:val="none" w:sz="0" w:space="0" w:color="auto"/>
        <w:right w:val="none" w:sz="0" w:space="0" w:color="auto"/>
      </w:divBdr>
      <w:divsChild>
        <w:div w:id="2067103057">
          <w:marLeft w:val="547"/>
          <w:marRight w:val="0"/>
          <w:marTop w:val="0"/>
          <w:marBottom w:val="0"/>
          <w:divBdr>
            <w:top w:val="none" w:sz="0" w:space="0" w:color="auto"/>
            <w:left w:val="none" w:sz="0" w:space="0" w:color="auto"/>
            <w:bottom w:val="none" w:sz="0" w:space="0" w:color="auto"/>
            <w:right w:val="none" w:sz="0" w:space="0" w:color="auto"/>
          </w:divBdr>
        </w:div>
      </w:divsChild>
    </w:div>
    <w:div w:id="1291594731">
      <w:bodyDiv w:val="1"/>
      <w:marLeft w:val="0"/>
      <w:marRight w:val="0"/>
      <w:marTop w:val="0"/>
      <w:marBottom w:val="0"/>
      <w:divBdr>
        <w:top w:val="none" w:sz="0" w:space="0" w:color="auto"/>
        <w:left w:val="none" w:sz="0" w:space="0" w:color="auto"/>
        <w:bottom w:val="none" w:sz="0" w:space="0" w:color="auto"/>
        <w:right w:val="none" w:sz="0" w:space="0" w:color="auto"/>
      </w:divBdr>
    </w:div>
    <w:div w:id="1300302984">
      <w:bodyDiv w:val="1"/>
      <w:marLeft w:val="0"/>
      <w:marRight w:val="0"/>
      <w:marTop w:val="0"/>
      <w:marBottom w:val="0"/>
      <w:divBdr>
        <w:top w:val="none" w:sz="0" w:space="0" w:color="auto"/>
        <w:left w:val="none" w:sz="0" w:space="0" w:color="auto"/>
        <w:bottom w:val="none" w:sz="0" w:space="0" w:color="auto"/>
        <w:right w:val="none" w:sz="0" w:space="0" w:color="auto"/>
      </w:divBdr>
    </w:div>
    <w:div w:id="1431973433">
      <w:bodyDiv w:val="1"/>
      <w:marLeft w:val="0"/>
      <w:marRight w:val="0"/>
      <w:marTop w:val="0"/>
      <w:marBottom w:val="0"/>
      <w:divBdr>
        <w:top w:val="none" w:sz="0" w:space="0" w:color="auto"/>
        <w:left w:val="none" w:sz="0" w:space="0" w:color="auto"/>
        <w:bottom w:val="none" w:sz="0" w:space="0" w:color="auto"/>
        <w:right w:val="none" w:sz="0" w:space="0" w:color="auto"/>
      </w:divBdr>
      <w:divsChild>
        <w:div w:id="1915240261">
          <w:marLeft w:val="547"/>
          <w:marRight w:val="0"/>
          <w:marTop w:val="144"/>
          <w:marBottom w:val="0"/>
          <w:divBdr>
            <w:top w:val="none" w:sz="0" w:space="0" w:color="auto"/>
            <w:left w:val="none" w:sz="0" w:space="0" w:color="auto"/>
            <w:bottom w:val="none" w:sz="0" w:space="0" w:color="auto"/>
            <w:right w:val="none" w:sz="0" w:space="0" w:color="auto"/>
          </w:divBdr>
        </w:div>
      </w:divsChild>
    </w:div>
    <w:div w:id="1487894090">
      <w:bodyDiv w:val="1"/>
      <w:marLeft w:val="0"/>
      <w:marRight w:val="0"/>
      <w:marTop w:val="0"/>
      <w:marBottom w:val="0"/>
      <w:divBdr>
        <w:top w:val="none" w:sz="0" w:space="0" w:color="auto"/>
        <w:left w:val="none" w:sz="0" w:space="0" w:color="auto"/>
        <w:bottom w:val="none" w:sz="0" w:space="0" w:color="auto"/>
        <w:right w:val="none" w:sz="0" w:space="0" w:color="auto"/>
      </w:divBdr>
    </w:div>
    <w:div w:id="2146851744">
      <w:bodyDiv w:val="1"/>
      <w:marLeft w:val="0"/>
      <w:marRight w:val="0"/>
      <w:marTop w:val="0"/>
      <w:marBottom w:val="0"/>
      <w:divBdr>
        <w:top w:val="none" w:sz="0" w:space="0" w:color="auto"/>
        <w:left w:val="none" w:sz="0" w:space="0" w:color="auto"/>
        <w:bottom w:val="none" w:sz="0" w:space="0" w:color="auto"/>
        <w:right w:val="none" w:sz="0" w:space="0" w:color="auto"/>
      </w:divBdr>
      <w:divsChild>
        <w:div w:id="1660768248">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sclp@nludelhi.ac.in"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F287-C505-4002-8364-C5725317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Akansha Singh</dc:creator>
  <cp:lastModifiedBy>Dr.Sushila</cp:lastModifiedBy>
  <cp:revision>61</cp:revision>
  <cp:lastPrinted>2020-02-13T12:08:00Z</cp:lastPrinted>
  <dcterms:created xsi:type="dcterms:W3CDTF">2020-02-12T09:29:00Z</dcterms:created>
  <dcterms:modified xsi:type="dcterms:W3CDTF">2020-02-13T12:08:00Z</dcterms:modified>
</cp:coreProperties>
</file>