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007E7" w:rsidRPr="00E17C6D" w:rsidRDefault="00AB0B00" w:rsidP="00E17C6D">
      <w:pPr>
        <w:spacing w:before="120" w:after="120" w:line="360" w:lineRule="auto"/>
        <w:jc w:val="center"/>
        <w:rPr>
          <w:rFonts w:ascii="Georgia" w:hAnsi="Georgia" w:cs="Times New Roman"/>
          <w:caps/>
          <w:sz w:val="36"/>
          <w:szCs w:val="32"/>
        </w:rPr>
      </w:pPr>
      <w:r w:rsidRPr="00AB0B00">
        <w:rPr>
          <w:rFonts w:ascii="Georgia" w:hAnsi="Georgia"/>
          <w:noProof/>
        </w:rPr>
        <w:pict>
          <v:rect id="Rectangle 1" o:spid="_x0000_s1026" style="position:absolute;left:0;text-align:left;margin-left:-15.05pt;margin-top:-90.25pt;width:622.2pt;height:1199.2pt;z-index:-251658241;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" fillcolor="#d7f3fd" strokecolor="#243f60 [1604]" strokeweight="2pt">
            <w10:wrap anchorx="page"/>
          </v:rect>
        </w:pict>
      </w:r>
      <w:r w:rsidRPr="00AB0B00">
        <w:rPr>
          <w:rFonts w:ascii="Georgia" w:hAnsi="Georg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62.9pt;margin-top:24.4pt;width:132.5pt;height:114pt;z-index:251661312;mso-position-vertical-relative:page">
            <v:imagedata r:id="rId8" o:title="png" chromakey="white"/>
            <w10:wrap anchory="page"/>
          </v:shape>
        </w:pict>
      </w:r>
      <w:r w:rsidRPr="00AB0B00">
        <w:rPr>
          <w:rFonts w:ascii="Georgia" w:hAnsi="Georgia"/>
          <w:noProof/>
        </w:rPr>
        <w:pict>
          <v:shape id="_x0000_s1036" type="#_x0000_t75" style="position:absolute;left:0;text-align:left;margin-left:-42.1pt;margin-top:29.15pt;width:89.3pt;height:107.85pt;z-index:251659264;mso-position-vertical-relative:page">
            <v:imagedata r:id="rId9" o:title="rml"/>
            <w10:wrap anchory="page"/>
          </v:shape>
        </w:pict>
      </w:r>
      <w:r w:rsidR="00E17C6D" w:rsidRPr="00E17C6D">
        <w:rPr>
          <w:rFonts w:ascii="Georgia" w:hAnsi="Georgia" w:cs="Times New Roman"/>
          <w:caps/>
          <w:sz w:val="36"/>
          <w:szCs w:val="32"/>
        </w:rPr>
        <w:t>NATIONAL SEMINAR</w:t>
      </w:r>
    </w:p>
    <w:p w:rsidR="00E17C6D" w:rsidRPr="00EE0BEB" w:rsidRDefault="00EE0BEB" w:rsidP="00E17C6D">
      <w:pPr>
        <w:spacing w:before="120" w:after="120" w:line="360" w:lineRule="auto"/>
        <w:jc w:val="center"/>
        <w:rPr>
          <w:rFonts w:ascii="Georgia" w:hAnsi="Georgia" w:cs="Times New Roman"/>
          <w:i/>
          <w:sz w:val="36"/>
          <w:szCs w:val="32"/>
        </w:rPr>
      </w:pPr>
      <w:r w:rsidRPr="00EE0BEB">
        <w:rPr>
          <w:rFonts w:ascii="Georgia" w:hAnsi="Georgia" w:cs="Times New Roman"/>
          <w:i/>
          <w:sz w:val="36"/>
          <w:szCs w:val="32"/>
        </w:rPr>
        <w:t>on</w:t>
      </w:r>
    </w:p>
    <w:p w:rsidR="00E17C6D" w:rsidRPr="00E17C6D" w:rsidRDefault="00E17C6D" w:rsidP="00E17C6D">
      <w:pPr>
        <w:spacing w:before="120" w:after="120" w:line="360" w:lineRule="auto"/>
        <w:jc w:val="center"/>
        <w:rPr>
          <w:rFonts w:ascii="Georgia" w:hAnsi="Georgia" w:cs="Times New Roman"/>
          <w:caps/>
          <w:sz w:val="36"/>
          <w:szCs w:val="32"/>
        </w:rPr>
      </w:pPr>
      <w:r w:rsidRPr="00E17C6D">
        <w:rPr>
          <w:rFonts w:ascii="Georgia" w:hAnsi="Georgia" w:cs="Times New Roman"/>
          <w:caps/>
          <w:sz w:val="36"/>
          <w:szCs w:val="32"/>
        </w:rPr>
        <w:t>“EMERGING ISSUES IN LAW &amp; JUSTICE IN THE PERSPECTIVES OF GLOBALISATION”</w:t>
      </w:r>
    </w:p>
    <w:p w:rsidR="00E17C6D" w:rsidRPr="00E17C6D" w:rsidRDefault="00E17C6D" w:rsidP="00E17C6D">
      <w:pPr>
        <w:spacing w:before="120" w:after="120" w:line="360" w:lineRule="auto"/>
        <w:jc w:val="center"/>
        <w:rPr>
          <w:rFonts w:ascii="Georgia" w:hAnsi="Georgia" w:cs="Times New Roman"/>
          <w:i/>
          <w:sz w:val="32"/>
          <w:szCs w:val="32"/>
        </w:rPr>
      </w:pPr>
      <w:r w:rsidRPr="00E17C6D">
        <w:rPr>
          <w:rFonts w:ascii="Georgia" w:hAnsi="Georgia" w:cs="Times New Roman"/>
          <w:i/>
          <w:sz w:val="32"/>
          <w:szCs w:val="32"/>
        </w:rPr>
        <w:t>Organised by</w:t>
      </w:r>
    </w:p>
    <w:p w:rsidR="00E17C6D" w:rsidRPr="00E17C6D" w:rsidRDefault="00E17C6D" w:rsidP="00E17C6D">
      <w:pPr>
        <w:spacing w:before="120" w:after="120" w:line="360" w:lineRule="auto"/>
        <w:jc w:val="center"/>
        <w:rPr>
          <w:rFonts w:ascii="Georgia" w:hAnsi="Georgia" w:cs="Times New Roman"/>
          <w:caps/>
          <w:sz w:val="36"/>
          <w:szCs w:val="32"/>
        </w:rPr>
      </w:pPr>
      <w:r w:rsidRPr="00E17C6D">
        <w:rPr>
          <w:rFonts w:ascii="Georgia" w:hAnsi="Georgia" w:cs="Times New Roman"/>
          <w:caps/>
          <w:sz w:val="36"/>
          <w:szCs w:val="32"/>
        </w:rPr>
        <w:t>Committee to organize seminars, workshops, extra-mural and special lecture</w:t>
      </w:r>
    </w:p>
    <w:p w:rsidR="00E17C6D" w:rsidRPr="00EE0BEB" w:rsidRDefault="00E17C6D" w:rsidP="00E17C6D">
      <w:pPr>
        <w:spacing w:before="120" w:after="120" w:line="360" w:lineRule="auto"/>
        <w:jc w:val="center"/>
        <w:rPr>
          <w:rFonts w:ascii="Georgia" w:hAnsi="Georgia" w:cs="Times New Roman"/>
          <w:i/>
          <w:sz w:val="32"/>
          <w:szCs w:val="32"/>
        </w:rPr>
      </w:pPr>
      <w:r w:rsidRPr="00EE0BEB">
        <w:rPr>
          <w:rFonts w:ascii="Georgia" w:hAnsi="Georgia" w:cs="Times New Roman"/>
          <w:i/>
          <w:sz w:val="32"/>
          <w:szCs w:val="32"/>
        </w:rPr>
        <w:t>of</w:t>
      </w:r>
    </w:p>
    <w:p w:rsidR="00B66975" w:rsidRDefault="00E17C6D" w:rsidP="00E17C6D">
      <w:pPr>
        <w:spacing w:before="120" w:after="120" w:line="360" w:lineRule="auto"/>
        <w:jc w:val="center"/>
        <w:rPr>
          <w:rFonts w:ascii="Georgia" w:hAnsi="Georgia" w:cs="Times New Roman"/>
          <w:caps/>
          <w:sz w:val="36"/>
          <w:szCs w:val="32"/>
        </w:rPr>
      </w:pPr>
      <w:r w:rsidRPr="00E17C6D">
        <w:rPr>
          <w:rFonts w:ascii="Georgia" w:hAnsi="Georgia" w:cs="Times New Roman"/>
          <w:caps/>
          <w:noProof/>
          <w:sz w:val="36"/>
          <w:szCs w:val="32"/>
        </w:rPr>
        <w:drawing>
          <wp:anchor distT="0" distB="0" distL="114300" distR="114300" simplePos="0" relativeHeight="251662336" behindDoc="1" locked="0" layoutInCell="1" allowOverlap="1">
            <wp:simplePos x="0" y="0"/>
            <wp:positionH relativeFrom="page">
              <wp:posOffset>-56515</wp:posOffset>
            </wp:positionH>
            <wp:positionV relativeFrom="page">
              <wp:posOffset>5183505</wp:posOffset>
            </wp:positionV>
            <wp:extent cx="7668000" cy="5597550"/>
            <wp:effectExtent l="0" t="0" r="952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2.jpg"/>
                    <pic:cNvPicPr/>
                  </pic:nvPicPr>
                  <pic:blipFill rotWithShape="1">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1">
                              <a14:imgEffect>
                                <a14:artisticCrisscrossEtching/>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27474"/>
                    <a:stretch/>
                  </pic:blipFill>
                  <pic:spPr bwMode="auto">
                    <a:xfrm>
                      <a:off x="0" y="0"/>
                      <a:ext cx="7668000" cy="559755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BD60D3" w:rsidRPr="00E17C6D">
        <w:rPr>
          <w:rFonts w:ascii="Georgia" w:hAnsi="Georgia" w:cs="Times New Roman"/>
          <w:caps/>
          <w:sz w:val="36"/>
          <w:szCs w:val="32"/>
        </w:rPr>
        <w:t>D</w:t>
      </w:r>
      <w:r w:rsidR="001237BC" w:rsidRPr="00E17C6D">
        <w:rPr>
          <w:rFonts w:ascii="Georgia" w:hAnsi="Georgia" w:cs="Times New Roman"/>
          <w:caps/>
          <w:sz w:val="36"/>
          <w:szCs w:val="32"/>
        </w:rPr>
        <w:t xml:space="preserve">r </w:t>
      </w:r>
      <w:r w:rsidR="00BD60D3" w:rsidRPr="00E17C6D">
        <w:rPr>
          <w:rFonts w:ascii="Georgia" w:hAnsi="Georgia" w:cs="Times New Roman"/>
          <w:caps/>
          <w:sz w:val="36"/>
          <w:szCs w:val="32"/>
        </w:rPr>
        <w:t xml:space="preserve">ram manohar lohiya </w:t>
      </w:r>
    </w:p>
    <w:p w:rsidR="00B66975" w:rsidRDefault="00BD60D3" w:rsidP="00E17C6D">
      <w:pPr>
        <w:spacing w:before="120" w:after="120" w:line="360" w:lineRule="auto"/>
        <w:jc w:val="center"/>
        <w:rPr>
          <w:rFonts w:ascii="Georgia" w:hAnsi="Georgia" w:cs="Times New Roman"/>
          <w:caps/>
          <w:sz w:val="36"/>
          <w:szCs w:val="32"/>
        </w:rPr>
      </w:pPr>
      <w:r w:rsidRPr="00E17C6D">
        <w:rPr>
          <w:rFonts w:ascii="Georgia" w:hAnsi="Georgia" w:cs="Times New Roman"/>
          <w:caps/>
          <w:sz w:val="36"/>
          <w:szCs w:val="32"/>
        </w:rPr>
        <w:t>national lawuniversity</w:t>
      </w:r>
    </w:p>
    <w:p w:rsidR="006B7E93" w:rsidRPr="00E17C6D" w:rsidRDefault="00BD60D3" w:rsidP="00E17C6D">
      <w:pPr>
        <w:spacing w:before="120" w:after="120" w:line="360" w:lineRule="auto"/>
        <w:jc w:val="center"/>
        <w:rPr>
          <w:rFonts w:ascii="Georgia" w:hAnsi="Georgia" w:cs="Times New Roman"/>
          <w:caps/>
          <w:sz w:val="36"/>
          <w:szCs w:val="32"/>
        </w:rPr>
      </w:pPr>
      <w:r w:rsidRPr="00E17C6D">
        <w:rPr>
          <w:rFonts w:ascii="Georgia" w:hAnsi="Georgia" w:cs="Times New Roman"/>
          <w:caps/>
          <w:sz w:val="36"/>
          <w:szCs w:val="32"/>
        </w:rPr>
        <w:t>lucknow</w:t>
      </w:r>
    </w:p>
    <w:p w:rsidR="006B7E93" w:rsidRPr="00F67041" w:rsidRDefault="002437AE" w:rsidP="0064173A">
      <w:pPr>
        <w:tabs>
          <w:tab w:val="center" w:pos="4513"/>
          <w:tab w:val="right" w:pos="9026"/>
        </w:tabs>
        <w:spacing w:before="120" w:after="120" w:line="360" w:lineRule="auto"/>
        <w:jc w:val="center"/>
        <w:rPr>
          <w:rFonts w:ascii="Georgia" w:hAnsi="Georgia" w:cs="Times New Roman"/>
          <w:color w:val="0D0D0D" w:themeColor="text1" w:themeTint="F2"/>
          <w:sz w:val="36"/>
          <w:szCs w:val="32"/>
        </w:rPr>
      </w:pPr>
      <w:r w:rsidRPr="00F67041">
        <w:rPr>
          <w:rFonts w:ascii="Georgia" w:hAnsi="Georgia" w:cs="Times New Roman"/>
          <w:color w:val="0D0D0D" w:themeColor="text1" w:themeTint="F2"/>
          <w:sz w:val="36"/>
          <w:szCs w:val="32"/>
        </w:rPr>
        <w:t>2</w:t>
      </w:r>
      <w:r w:rsidR="006C11FA">
        <w:rPr>
          <w:rFonts w:ascii="Georgia" w:hAnsi="Georgia" w:cs="Times New Roman"/>
          <w:color w:val="0D0D0D" w:themeColor="text1" w:themeTint="F2"/>
          <w:sz w:val="36"/>
          <w:szCs w:val="32"/>
        </w:rPr>
        <w:t>8</w:t>
      </w:r>
      <w:r w:rsidR="006C11FA">
        <w:rPr>
          <w:rFonts w:ascii="Georgia" w:hAnsi="Georgia" w:cs="Times New Roman"/>
          <w:color w:val="0D0D0D" w:themeColor="text1" w:themeTint="F2"/>
          <w:sz w:val="36"/>
          <w:szCs w:val="32"/>
          <w:vertAlign w:val="superscript"/>
        </w:rPr>
        <w:t>th</w:t>
      </w:r>
      <w:r w:rsidR="006C11FA">
        <w:rPr>
          <w:rFonts w:ascii="Georgia" w:hAnsi="Georgia" w:cs="Times New Roman"/>
          <w:color w:val="0D0D0D" w:themeColor="text1" w:themeTint="F2"/>
          <w:sz w:val="36"/>
          <w:szCs w:val="32"/>
        </w:rPr>
        <w:t>–</w:t>
      </w:r>
      <w:r w:rsidRPr="00F67041">
        <w:rPr>
          <w:rFonts w:ascii="Georgia" w:hAnsi="Georgia" w:cs="Times New Roman"/>
          <w:color w:val="0D0D0D" w:themeColor="text1" w:themeTint="F2"/>
          <w:sz w:val="36"/>
          <w:szCs w:val="32"/>
        </w:rPr>
        <w:t>2</w:t>
      </w:r>
      <w:r w:rsidR="006C11FA">
        <w:rPr>
          <w:rFonts w:ascii="Georgia" w:hAnsi="Georgia" w:cs="Times New Roman"/>
          <w:color w:val="0D0D0D" w:themeColor="text1" w:themeTint="F2"/>
          <w:sz w:val="36"/>
          <w:szCs w:val="32"/>
        </w:rPr>
        <w:t>9</w:t>
      </w:r>
      <w:r w:rsidR="006C11FA">
        <w:rPr>
          <w:rFonts w:ascii="Georgia" w:hAnsi="Georgia" w:cs="Times New Roman"/>
          <w:color w:val="0D0D0D" w:themeColor="text1" w:themeTint="F2"/>
          <w:sz w:val="36"/>
          <w:szCs w:val="32"/>
          <w:vertAlign w:val="superscript"/>
        </w:rPr>
        <w:t>th</w:t>
      </w:r>
      <w:r w:rsidRPr="00F67041">
        <w:rPr>
          <w:rFonts w:ascii="Georgia" w:hAnsi="Georgia" w:cs="Times New Roman"/>
          <w:color w:val="0D0D0D" w:themeColor="text1" w:themeTint="F2"/>
          <w:sz w:val="36"/>
          <w:szCs w:val="32"/>
        </w:rPr>
        <w:t xml:space="preserve"> March, 2020</w:t>
      </w:r>
    </w:p>
    <w:p w:rsidR="00091284" w:rsidRDefault="00091284">
      <w:pPr>
        <w:rPr>
          <w:rFonts w:cs="Times New Roman"/>
          <w:szCs w:val="24"/>
          <w:u w:val="single"/>
        </w:rPr>
      </w:pPr>
      <w:r>
        <w:rPr>
          <w:rFonts w:cs="Times New Roman"/>
          <w:szCs w:val="24"/>
          <w:u w:val="single"/>
        </w:rPr>
        <w:br w:type="page"/>
      </w:r>
    </w:p>
    <w:p w:rsidR="00440549" w:rsidRPr="00411378" w:rsidRDefault="002437AE" w:rsidP="00E17C6D">
      <w:pPr>
        <w:pStyle w:val="Heading1"/>
      </w:pPr>
      <w:r w:rsidRPr="00E17C6D">
        <w:lastRenderedPageBreak/>
        <w:t>Concept</w:t>
      </w:r>
      <w:r w:rsidRPr="00411378">
        <w:t xml:space="preserve"> Note</w:t>
      </w:r>
    </w:p>
    <w:p w:rsidR="002E73E6" w:rsidRDefault="002437AE" w:rsidP="007B7AA0">
      <w:pPr>
        <w:pStyle w:val="Subtitle"/>
        <w:rPr>
          <w:lang w:val="en-US"/>
        </w:rPr>
      </w:pPr>
      <w:r w:rsidRPr="002437AE">
        <w:rPr>
          <w:lang w:val="en-US"/>
        </w:rPr>
        <w:t xml:space="preserve">Globalization has shrunk the world into a global village. It has made countries interdependent on each other such that not only economic system, but political, legal and social system have also become intertwined with each other. Meaning and dynamics of justice have been evolving overtime and new dimensions of human wants, rights, equality and deprivation have been added to the </w:t>
      </w:r>
      <w:r w:rsidR="00303E5B">
        <w:rPr>
          <w:lang w:val="en-US"/>
        </w:rPr>
        <w:t>narratives of law and policies.</w:t>
      </w:r>
    </w:p>
    <w:p w:rsidR="002437AE" w:rsidRPr="002437AE" w:rsidRDefault="002437AE" w:rsidP="007B7AA0">
      <w:pPr>
        <w:pStyle w:val="Subtitle"/>
        <w:rPr>
          <w:b/>
          <w:lang w:val="en-US"/>
        </w:rPr>
      </w:pPr>
      <w:r w:rsidRPr="002437AE">
        <w:rPr>
          <w:lang w:val="en-US"/>
        </w:rPr>
        <w:t xml:space="preserve">Globalization encompasses not only economic dimensions but also political, cultural and social spheres too. Political narratives have </w:t>
      </w:r>
      <w:r w:rsidR="007B7AA0" w:rsidRPr="002437AE">
        <w:rPr>
          <w:lang w:val="en-US"/>
        </w:rPr>
        <w:t>metamorphosed</w:t>
      </w:r>
      <w:r w:rsidRPr="002437AE">
        <w:rPr>
          <w:lang w:val="en-US"/>
        </w:rPr>
        <w:t xml:space="preserve"> from national sovereignty to transnational political organizations, from fundamentalists to newly energized international human rights. Moving from the issues of mass production, trade unionism, industrialization and manufacturing technologies, the liberalized era calls for niche production, flexible labor laws, declining trade unionism and increased female labor force participation. However, in these changing paradigms, it becomes worthwhile to analyze if justice has also evolved and undergone a metamorphosis. There are several legal challenges being thrown up with these changing socio-economic changes.  From rigidities of labor market , we are moving towards flexible and adjusting labor laws and policies; the development of supra-national institutions such as United Nations, WTO, European Nations, ILO, NATO, ASEAN have created international rules and policies and they also determine which issues and agendas have to be brought to the </w:t>
      </w:r>
      <w:r w:rsidR="00B66975" w:rsidRPr="002437AE">
        <w:rPr>
          <w:lang w:val="en-US"/>
        </w:rPr>
        <w:t>center stage</w:t>
      </w:r>
      <w:r w:rsidRPr="002437AE">
        <w:rPr>
          <w:lang w:val="en-US"/>
        </w:rPr>
        <w:t xml:space="preserve">  at international level. The narratives for equality and justice have also been broadening and widening wherein new ideas of deprivation and capabilities have been adding up to the issue of age-old proble</w:t>
      </w:r>
      <w:r w:rsidR="003C792E">
        <w:rPr>
          <w:lang w:val="en-US"/>
        </w:rPr>
        <w:t>ms of poverty and inequalities.</w:t>
      </w:r>
    </w:p>
    <w:p w:rsidR="002437AE" w:rsidRPr="003A00F0" w:rsidRDefault="002437AE" w:rsidP="00E17C6D">
      <w:pPr>
        <w:pStyle w:val="Heading1"/>
        <w:rPr>
          <w:lang w:val="en-US"/>
        </w:rPr>
      </w:pPr>
      <w:r w:rsidRPr="003A00F0">
        <w:rPr>
          <w:lang w:val="en-US"/>
        </w:rPr>
        <w:t xml:space="preserve">About the </w:t>
      </w:r>
      <w:r w:rsidRPr="00E17C6D">
        <w:t>Seminar</w:t>
      </w:r>
    </w:p>
    <w:p w:rsidR="002437AE" w:rsidRPr="002437AE" w:rsidRDefault="002437AE" w:rsidP="001D25D1">
      <w:pPr>
        <w:pStyle w:val="Subtitle"/>
        <w:rPr>
          <w:b/>
          <w:lang w:val="en-US"/>
        </w:rPr>
      </w:pPr>
      <w:r w:rsidRPr="002437AE">
        <w:rPr>
          <w:lang w:val="en-US"/>
        </w:rPr>
        <w:t xml:space="preserve">With increasing trade and investment across borders there is a need </w:t>
      </w:r>
      <w:r w:rsidR="003A00F0">
        <w:rPr>
          <w:lang w:val="en-US"/>
        </w:rPr>
        <w:t xml:space="preserve">for </w:t>
      </w:r>
      <w:r w:rsidRPr="002437AE">
        <w:rPr>
          <w:lang w:val="en-US"/>
        </w:rPr>
        <w:t>adjusting the processes</w:t>
      </w:r>
      <w:r w:rsidR="003A00F0">
        <w:rPr>
          <w:lang w:val="en-US"/>
        </w:rPr>
        <w:t xml:space="preserve"> of</w:t>
      </w:r>
      <w:r w:rsidRPr="002437AE">
        <w:rPr>
          <w:lang w:val="en-US"/>
        </w:rPr>
        <w:t xml:space="preserve"> multilateral policy making and dispute resolutions while at the same time aligning the</w:t>
      </w:r>
      <w:r w:rsidR="003A00F0">
        <w:rPr>
          <w:lang w:val="en-US"/>
        </w:rPr>
        <w:t>m</w:t>
      </w:r>
      <w:r w:rsidRPr="002437AE">
        <w:rPr>
          <w:lang w:val="en-US"/>
        </w:rPr>
        <w:t xml:space="preserve"> with our domestic legal processes and </w:t>
      </w:r>
      <w:r w:rsidR="002E73E6">
        <w:rPr>
          <w:lang w:val="en-US"/>
        </w:rPr>
        <w:t>machineries.</w:t>
      </w:r>
      <w:r w:rsidRPr="002437AE">
        <w:rPr>
          <w:lang w:val="en-US"/>
        </w:rPr>
        <w:t xml:space="preserve"> In these changing scenario themes related to </w:t>
      </w:r>
      <w:r w:rsidRPr="002437AE">
        <w:rPr>
          <w:lang w:val="en-US"/>
        </w:rPr>
        <w:lastRenderedPageBreak/>
        <w:t>international trade law, investment law, comparative constitutional law and international dispute resolution have been gaining prominence. However, the collapse of several international political and economic institutions, there is a need for strengthening our current domestic legal and regulatory mechanism</w:t>
      </w:r>
      <w:r w:rsidR="003A00F0">
        <w:rPr>
          <w:lang w:val="en-US"/>
        </w:rPr>
        <w:t>s</w:t>
      </w:r>
      <w:r w:rsidRPr="002437AE">
        <w:rPr>
          <w:lang w:val="en-US"/>
        </w:rPr>
        <w:t xml:space="preserve"> before shifting to multilateral negotiations and supra national policies. In these changing paradigms, the issues of compensation, rehabilitation, dispute resolution, human rights, pervasive inequality on the basis of caste, class, region, religion and sex, need adequate attention and focus. </w:t>
      </w:r>
    </w:p>
    <w:p w:rsidR="002437AE" w:rsidRPr="001D25D1" w:rsidRDefault="002437AE" w:rsidP="001D25D1">
      <w:pPr>
        <w:pStyle w:val="Subtitle"/>
        <w:rPr>
          <w:lang w:val="en-US"/>
        </w:rPr>
      </w:pPr>
      <w:r w:rsidRPr="002437AE">
        <w:rPr>
          <w:lang w:val="en-US"/>
        </w:rPr>
        <w:t>The aim of this seminar is to analyze these changing dimensions of justice and law and to brainstorm through various research papers and academic discourses as to how these narratives can be given right direction so that justice- political, economic and social can be ensured and the idea of Inclusive Growth, Development and Justice may be actualized</w:t>
      </w:r>
      <w:r w:rsidR="007B7AA0" w:rsidRPr="001D25D1">
        <w:rPr>
          <w:lang w:val="en-US"/>
        </w:rPr>
        <w:t>in this era of globalization.</w:t>
      </w:r>
    </w:p>
    <w:p w:rsidR="002437AE" w:rsidRDefault="002437AE" w:rsidP="001D25D1">
      <w:pPr>
        <w:pStyle w:val="Subtitle"/>
        <w:rPr>
          <w:b/>
          <w:lang w:val="en-US"/>
        </w:rPr>
      </w:pPr>
      <w:r>
        <w:rPr>
          <w:lang w:val="en-US"/>
        </w:rPr>
        <w:t>The Seminar calls for papers under following sub themes, however the list is only indicative and not exhaustive. Any other topic related to the Seminar theme may also be submitted.</w:t>
      </w:r>
    </w:p>
    <w:p w:rsidR="002437AE" w:rsidRPr="003A00F0" w:rsidRDefault="002437AE" w:rsidP="00E17C6D">
      <w:pPr>
        <w:pStyle w:val="Heading1"/>
        <w:rPr>
          <w:lang w:val="en-US"/>
        </w:rPr>
      </w:pPr>
      <w:r w:rsidRPr="003A00F0">
        <w:rPr>
          <w:lang w:val="en-US"/>
        </w:rPr>
        <w:t xml:space="preserve">Sub </w:t>
      </w:r>
      <w:r w:rsidRPr="00E17C6D">
        <w:t>Themes</w:t>
      </w:r>
    </w:p>
    <w:p w:rsidR="002437AE" w:rsidRPr="002437AE" w:rsidRDefault="002437AE" w:rsidP="00EC2BAE">
      <w:pPr>
        <w:pStyle w:val="Subtitle"/>
        <w:numPr>
          <w:ilvl w:val="0"/>
          <w:numId w:val="10"/>
        </w:numPr>
        <w:ind w:left="714" w:hanging="357"/>
        <w:rPr>
          <w:b/>
          <w:lang w:val="en-US"/>
        </w:rPr>
      </w:pPr>
      <w:r w:rsidRPr="002437AE">
        <w:rPr>
          <w:lang w:val="en-US"/>
        </w:rPr>
        <w:t>Challenges created by Globalization and issues of economic, political and social justice</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t>Conceptualization of Justice by political, social and economic thinkers</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t>Administration of Justice and access to justice</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t xml:space="preserve">Changing perspectives of human rights in </w:t>
      </w:r>
      <w:bookmarkStart w:id="0" w:name="_GoBack"/>
      <w:bookmarkEnd w:id="0"/>
      <w:r w:rsidRPr="002437AE">
        <w:rPr>
          <w:lang w:val="en-US"/>
        </w:rPr>
        <w:t>the light of globalized world</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t>Multilateral agreements and its impact on domestic legal frameworks</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t>Labor market and movement towards increased flexibility in labor laws</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lastRenderedPageBreak/>
        <w:t>Increasing internationalization of IPR laws and threats to indigenous intellectual property of nations</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t>Deprivation, inequality and issues related to economic opportunities</w:t>
      </w:r>
    </w:p>
    <w:p w:rsidR="002437AE" w:rsidRPr="002437AE" w:rsidRDefault="002437AE" w:rsidP="00EC2BAE">
      <w:pPr>
        <w:pStyle w:val="Subtitle"/>
        <w:numPr>
          <w:ilvl w:val="0"/>
          <w:numId w:val="10"/>
        </w:numPr>
        <w:ind w:left="714" w:hanging="357"/>
        <w:rPr>
          <w:b/>
          <w:lang w:val="en-US"/>
        </w:rPr>
      </w:pPr>
      <w:r w:rsidRPr="002437AE">
        <w:rPr>
          <w:lang w:val="en-US"/>
        </w:rPr>
        <w:t xml:space="preserve">Democracy and political opportunities to </w:t>
      </w:r>
      <w:r w:rsidR="004715D5">
        <w:rPr>
          <w:lang w:val="en-US"/>
        </w:rPr>
        <w:t>masses; free and fair elections.</w:t>
      </w:r>
    </w:p>
    <w:p w:rsidR="002437AE" w:rsidRPr="002437AE" w:rsidRDefault="002437AE" w:rsidP="00EC2BAE">
      <w:pPr>
        <w:pStyle w:val="Subtitle"/>
        <w:numPr>
          <w:ilvl w:val="0"/>
          <w:numId w:val="10"/>
        </w:numPr>
        <w:ind w:left="714" w:hanging="357"/>
        <w:rPr>
          <w:b/>
          <w:lang w:val="en-US"/>
        </w:rPr>
      </w:pPr>
      <w:r w:rsidRPr="002437AE">
        <w:rPr>
          <w:lang w:val="en-US"/>
        </w:rPr>
        <w:t xml:space="preserve">Conflicting </w:t>
      </w:r>
      <w:r>
        <w:rPr>
          <w:lang w:val="en-US"/>
        </w:rPr>
        <w:t>i</w:t>
      </w:r>
      <w:r w:rsidRPr="002437AE">
        <w:rPr>
          <w:lang w:val="en-US"/>
        </w:rPr>
        <w:t>ssues of Growth vs Sustainable Development; national and international perspectives</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t>Reservation Policy and its rationale in the liberalized world</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t>Gender issues and ideas of justice as envisaged in the constitution; issues of safety of women and marginalized sections and our current legal system</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t>Rights of Minorities and laws pertaining to it</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t xml:space="preserve">Citizenship </w:t>
      </w:r>
      <w:r w:rsidR="004715D5">
        <w:rPr>
          <w:lang w:val="en-US"/>
        </w:rPr>
        <w:t>laws and the rights of refugees.</w:t>
      </w:r>
    </w:p>
    <w:p w:rsidR="002437AE" w:rsidRDefault="002437AE" w:rsidP="00EC2BAE">
      <w:pPr>
        <w:pStyle w:val="Subtitle"/>
        <w:numPr>
          <w:ilvl w:val="0"/>
          <w:numId w:val="10"/>
        </w:numPr>
        <w:ind w:left="714" w:hanging="357"/>
        <w:rPr>
          <w:b/>
          <w:lang w:val="en-US"/>
        </w:rPr>
      </w:pPr>
      <w:r w:rsidRPr="002437AE">
        <w:rPr>
          <w:lang w:val="en-US"/>
        </w:rPr>
        <w:t>Mental health and the rights of mentally ill patients</w:t>
      </w:r>
      <w:r w:rsidR="004715D5">
        <w:rPr>
          <w:lang w:val="en-US"/>
        </w:rPr>
        <w:t>.</w:t>
      </w:r>
    </w:p>
    <w:p w:rsidR="00E42343" w:rsidRPr="002437AE" w:rsidRDefault="00E42343" w:rsidP="00EC2BAE">
      <w:pPr>
        <w:pStyle w:val="Subtitle"/>
        <w:numPr>
          <w:ilvl w:val="0"/>
          <w:numId w:val="10"/>
        </w:numPr>
        <w:ind w:left="714" w:hanging="357"/>
        <w:rPr>
          <w:b/>
          <w:lang w:val="en-US"/>
        </w:rPr>
      </w:pPr>
      <w:r>
        <w:rPr>
          <w:lang w:val="en-US"/>
        </w:rPr>
        <w:t>Psychodynamics of crime and perspectives on criminal laws</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t>Corporate Governance and the interests of shareholders, consumers and workers</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t xml:space="preserve">Competition Law and other Government regulations related to unfair </w:t>
      </w:r>
      <w:r w:rsidR="004715D5">
        <w:rPr>
          <w:lang w:val="en-US"/>
        </w:rPr>
        <w:t>and restrictive trade practices.</w:t>
      </w:r>
    </w:p>
    <w:p w:rsidR="002437AE" w:rsidRPr="002437AE" w:rsidRDefault="002437AE" w:rsidP="00EC2BAE">
      <w:pPr>
        <w:pStyle w:val="Subtitle"/>
        <w:numPr>
          <w:ilvl w:val="0"/>
          <w:numId w:val="10"/>
        </w:numPr>
        <w:ind w:left="714" w:hanging="357"/>
        <w:rPr>
          <w:b/>
          <w:lang w:val="en-US"/>
        </w:rPr>
      </w:pPr>
      <w:r w:rsidRPr="002437AE">
        <w:rPr>
          <w:lang w:val="en-US"/>
        </w:rPr>
        <w:t>IPR, Farmer’s Rights and Agrarian Laws in India</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t>Bilateral Economic and Political treaties and their effects on domestic policies</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t>WTO and issues of level playing field between developed and underdeveloped nations</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t>International Institutions and their encroachments to indigenous policy mechanisms</w:t>
      </w:r>
      <w:r w:rsidR="004715D5">
        <w:rPr>
          <w:lang w:val="en-US"/>
        </w:rPr>
        <w:t>.</w:t>
      </w:r>
    </w:p>
    <w:p w:rsidR="002437AE" w:rsidRPr="002437AE" w:rsidRDefault="002437AE" w:rsidP="00EC2BAE">
      <w:pPr>
        <w:pStyle w:val="Subtitle"/>
        <w:numPr>
          <w:ilvl w:val="0"/>
          <w:numId w:val="10"/>
        </w:numPr>
        <w:ind w:left="714" w:hanging="357"/>
        <w:rPr>
          <w:b/>
          <w:lang w:val="en-US"/>
        </w:rPr>
      </w:pPr>
      <w:r w:rsidRPr="002437AE">
        <w:rPr>
          <w:lang w:val="en-US"/>
        </w:rPr>
        <w:t>Comparative analysis of international law in matters related to human rights, cross border business, environment labor and other global concerns</w:t>
      </w:r>
      <w:r w:rsidR="004715D5">
        <w:rPr>
          <w:lang w:val="en-US"/>
        </w:rPr>
        <w:t>.</w:t>
      </w:r>
    </w:p>
    <w:p w:rsidR="00C525A4" w:rsidRPr="00C525A4" w:rsidRDefault="002437AE" w:rsidP="00C525A4">
      <w:pPr>
        <w:pStyle w:val="Subtitle"/>
        <w:numPr>
          <w:ilvl w:val="0"/>
          <w:numId w:val="10"/>
        </w:numPr>
        <w:ind w:left="714" w:hanging="357"/>
        <w:rPr>
          <w:lang w:val="en-US"/>
        </w:rPr>
      </w:pPr>
      <w:r w:rsidRPr="002437AE">
        <w:rPr>
          <w:lang w:val="en-US"/>
        </w:rPr>
        <w:t>Cross border terrorism and international law</w:t>
      </w:r>
      <w:r w:rsidR="004715D5">
        <w:rPr>
          <w:lang w:val="en-US"/>
        </w:rPr>
        <w:t>.</w:t>
      </w:r>
    </w:p>
    <w:p w:rsidR="00C525A4" w:rsidRDefault="00C525A4" w:rsidP="00EC2BAE">
      <w:pPr>
        <w:pStyle w:val="Subtitle"/>
        <w:numPr>
          <w:ilvl w:val="0"/>
          <w:numId w:val="10"/>
        </w:numPr>
        <w:ind w:left="714" w:hanging="357"/>
        <w:rPr>
          <w:lang w:val="en-US"/>
        </w:rPr>
      </w:pPr>
      <w:r>
        <w:rPr>
          <w:lang w:val="en-US"/>
        </w:rPr>
        <w:t xml:space="preserve">Right to education and compulsory </w:t>
      </w:r>
    </w:p>
    <w:p w:rsidR="00C525A4" w:rsidRPr="00C525A4" w:rsidRDefault="00C525A4" w:rsidP="00C525A4">
      <w:pPr>
        <w:pStyle w:val="Subtitle"/>
        <w:numPr>
          <w:ilvl w:val="0"/>
          <w:numId w:val="10"/>
        </w:numPr>
        <w:ind w:left="714" w:hanging="357"/>
        <w:rPr>
          <w:lang w:val="en-US"/>
        </w:rPr>
      </w:pPr>
      <w:r>
        <w:rPr>
          <w:lang w:val="en-US"/>
        </w:rPr>
        <w:t>Issues, problems and laws concerning LGBTQ persons in India.</w:t>
      </w:r>
    </w:p>
    <w:p w:rsidR="00C525A4" w:rsidRDefault="00C525A4" w:rsidP="00EC2BAE">
      <w:pPr>
        <w:pStyle w:val="Subtitle"/>
        <w:numPr>
          <w:ilvl w:val="0"/>
          <w:numId w:val="10"/>
        </w:numPr>
        <w:ind w:left="714" w:hanging="357"/>
        <w:rPr>
          <w:lang w:val="en-US"/>
        </w:rPr>
      </w:pPr>
      <w:r>
        <w:rPr>
          <w:lang w:val="en-US"/>
        </w:rPr>
        <w:t>Constitutional protection and legislative safeguards for child rights.</w:t>
      </w:r>
    </w:p>
    <w:p w:rsidR="002437AE" w:rsidRDefault="00AB0B00" w:rsidP="00EC2BAE">
      <w:pPr>
        <w:pStyle w:val="Subtitle"/>
        <w:numPr>
          <w:ilvl w:val="0"/>
          <w:numId w:val="10"/>
        </w:numPr>
        <w:ind w:left="714" w:hanging="357"/>
        <w:rPr>
          <w:lang w:val="en-US"/>
        </w:rPr>
      </w:pPr>
      <w:r>
        <w:rPr>
          <w:noProof/>
        </w:rPr>
        <w:lastRenderedPageBrea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0" o:spid="_x0000_s1035" type="#_x0000_t55" style="position:absolute;left:0;text-align:left;margin-left:.75pt;margin-top:2278.5pt;width:448.8pt;height:28.3pt;z-index:-251642880;visibility:visible;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" adj="20919" fillcolor="#d7f3fd" strokecolor="#243f60 [1604]" strokeweight="2pt">
            <w10:wrap anchorx="margin" anchory="page"/>
          </v:shape>
        </w:pict>
      </w:r>
      <w:r w:rsidR="002437AE" w:rsidRPr="002437AE">
        <w:rPr>
          <w:lang w:val="en-US"/>
        </w:rPr>
        <w:t>Internationalization of legal education</w:t>
      </w:r>
      <w:r w:rsidR="004715D5">
        <w:rPr>
          <w:lang w:val="en-US"/>
        </w:rPr>
        <w:t>.</w:t>
      </w:r>
    </w:p>
    <w:p w:rsidR="00B452CC" w:rsidRPr="007B7AA0" w:rsidRDefault="00B452CC" w:rsidP="00E17C6D">
      <w:pPr>
        <w:pStyle w:val="Heading1"/>
      </w:pPr>
      <w:r w:rsidRPr="007B7AA0">
        <w:t>C</w:t>
      </w:r>
      <w:r w:rsidR="00E42343" w:rsidRPr="007B7AA0">
        <w:t>all for</w:t>
      </w:r>
      <w:r w:rsidRPr="00E17C6D">
        <w:t>P</w:t>
      </w:r>
      <w:r w:rsidR="00E42343" w:rsidRPr="00E17C6D">
        <w:t>apers</w:t>
      </w:r>
    </w:p>
    <w:p w:rsidR="00E42343" w:rsidRDefault="00FD1797" w:rsidP="00316CF1">
      <w:pPr>
        <w:pStyle w:val="Subtitle"/>
        <w:rPr>
          <w:bCs/>
        </w:rPr>
      </w:pPr>
      <w:r w:rsidRPr="00A43EC4">
        <w:t xml:space="preserve">University invites well researched and authentic research </w:t>
      </w:r>
      <w:r w:rsidR="003F37A5" w:rsidRPr="00A43EC4">
        <w:t xml:space="preserve">papers, case </w:t>
      </w:r>
      <w:r w:rsidRPr="00A43EC4">
        <w:t>analysis, articles</w:t>
      </w:r>
      <w:r w:rsidR="003F37A5" w:rsidRPr="00A43EC4">
        <w:t xml:space="preserve"> by A</w:t>
      </w:r>
      <w:r w:rsidRPr="00A43EC4">
        <w:t>cademicians</w:t>
      </w:r>
      <w:r w:rsidR="003F37A5" w:rsidRPr="00A43EC4">
        <w:t>, Policy makers, Journalist, Lawyers, Bureaucrats, Research scholars and Students</w:t>
      </w:r>
      <w:r w:rsidR="00B65163" w:rsidRPr="00A43EC4">
        <w:t xml:space="preserve">. Research papers shall be subject to the approval of Editorial Board for inclusion in the seminar. </w:t>
      </w:r>
    </w:p>
    <w:p w:rsidR="00B452CC" w:rsidRPr="003A00F0" w:rsidRDefault="00B452CC" w:rsidP="00E17C6D">
      <w:pPr>
        <w:pStyle w:val="Heading1"/>
      </w:pPr>
      <w:r w:rsidRPr="003A00F0">
        <w:t>S</w:t>
      </w:r>
      <w:r w:rsidR="00E42343" w:rsidRPr="003A00F0">
        <w:t xml:space="preserve">ubmission guidelines </w:t>
      </w:r>
    </w:p>
    <w:p w:rsidR="00E60042" w:rsidRDefault="00E60042" w:rsidP="008A66DA">
      <w:pPr>
        <w:pStyle w:val="Subtitle"/>
        <w:numPr>
          <w:ilvl w:val="0"/>
          <w:numId w:val="15"/>
        </w:numPr>
      </w:pPr>
      <w:r>
        <w:t xml:space="preserve">All submissions have to be in English. </w:t>
      </w:r>
    </w:p>
    <w:p w:rsidR="00E60042" w:rsidRPr="00E60042" w:rsidRDefault="00E60042" w:rsidP="008A66DA">
      <w:pPr>
        <w:pStyle w:val="Subtitle"/>
        <w:numPr>
          <w:ilvl w:val="0"/>
          <w:numId w:val="15"/>
        </w:numPr>
        <w:rPr>
          <w:b/>
          <w:bCs/>
          <w:szCs w:val="24"/>
          <w:u w:val="thick"/>
        </w:rPr>
      </w:pPr>
      <w:r>
        <w:t xml:space="preserve">The abstract should </w:t>
      </w:r>
      <w:r w:rsidRPr="00574F36">
        <w:rPr>
          <w:b/>
        </w:rPr>
        <w:t>not</w:t>
      </w:r>
      <w:r w:rsidR="00B66975">
        <w:t xml:space="preserve"> be of </w:t>
      </w:r>
      <w:r>
        <w:t>more than 300</w:t>
      </w:r>
      <w:r w:rsidRPr="00A43EC4">
        <w:t xml:space="preserve"> words.  </w:t>
      </w:r>
      <w:r w:rsidR="00B66975">
        <w:t>I</w:t>
      </w:r>
      <w:r w:rsidRPr="00A43EC4">
        <w:t>t shall contain- a brief profile of the author including e-mail ID, contact number and official address.</w:t>
      </w:r>
    </w:p>
    <w:p w:rsidR="00E60042" w:rsidRPr="00A43EC4" w:rsidRDefault="00E60042" w:rsidP="008A66DA">
      <w:pPr>
        <w:pStyle w:val="Subtitle"/>
        <w:numPr>
          <w:ilvl w:val="0"/>
          <w:numId w:val="15"/>
        </w:numPr>
        <w:rPr>
          <w:b/>
          <w:bCs/>
          <w:szCs w:val="24"/>
          <w:u w:val="thick"/>
        </w:rPr>
      </w:pPr>
      <w:r w:rsidRPr="00A43EC4">
        <w:t xml:space="preserve">Word limit for </w:t>
      </w:r>
      <w:r>
        <w:t xml:space="preserve">full </w:t>
      </w:r>
      <w:r w:rsidRPr="00A43EC4">
        <w:t>Research Paper</w:t>
      </w:r>
      <w:r>
        <w:t>- 4</w:t>
      </w:r>
      <w:r w:rsidRPr="00A43EC4">
        <w:t>000</w:t>
      </w:r>
      <w:r w:rsidR="00B66975">
        <w:t>-6000 words (inclusive of</w:t>
      </w:r>
      <w:r>
        <w:t xml:space="preserve"> all citation and references).</w:t>
      </w:r>
    </w:p>
    <w:p w:rsidR="00E60042" w:rsidRPr="00C42EA1" w:rsidRDefault="00E60042" w:rsidP="008A66DA">
      <w:pPr>
        <w:pStyle w:val="Subtitle"/>
        <w:numPr>
          <w:ilvl w:val="0"/>
          <w:numId w:val="15"/>
        </w:numPr>
        <w:rPr>
          <w:b/>
          <w:bCs/>
          <w:szCs w:val="24"/>
          <w:u w:val="thick"/>
        </w:rPr>
      </w:pPr>
      <w:r w:rsidRPr="00A43EC4">
        <w:t>Submissions must be typed in Times NewRoman, Font Size 12 on A4 size paper with 1” margin on all sides with 1.5 line spacing.</w:t>
      </w:r>
    </w:p>
    <w:p w:rsidR="00E60042" w:rsidRPr="00A43EC4" w:rsidRDefault="00E60042" w:rsidP="008A66DA">
      <w:pPr>
        <w:pStyle w:val="Subtitle"/>
        <w:numPr>
          <w:ilvl w:val="0"/>
          <w:numId w:val="15"/>
        </w:numPr>
        <w:rPr>
          <w:b/>
          <w:bCs/>
          <w:szCs w:val="24"/>
          <w:u w:val="thick"/>
        </w:rPr>
      </w:pPr>
      <w:r w:rsidRPr="00A43EC4">
        <w:rPr>
          <w:bCs/>
          <w:szCs w:val="24"/>
        </w:rPr>
        <w:t xml:space="preserve">There can be maximum </w:t>
      </w:r>
      <w:r>
        <w:rPr>
          <w:bCs/>
          <w:szCs w:val="24"/>
        </w:rPr>
        <w:t xml:space="preserve">of </w:t>
      </w:r>
      <w:r w:rsidRPr="00A43EC4">
        <w:rPr>
          <w:bCs/>
          <w:szCs w:val="24"/>
        </w:rPr>
        <w:t>only one Co-author.</w:t>
      </w:r>
      <w:r>
        <w:rPr>
          <w:bCs/>
          <w:szCs w:val="24"/>
        </w:rPr>
        <w:t xml:space="preserve"> All the co-authors need to get registered for the seminar.</w:t>
      </w:r>
    </w:p>
    <w:p w:rsidR="00E60042" w:rsidRPr="00A43EC4" w:rsidRDefault="00E60042" w:rsidP="008A66DA">
      <w:pPr>
        <w:pStyle w:val="Subtitle"/>
        <w:numPr>
          <w:ilvl w:val="0"/>
          <w:numId w:val="15"/>
        </w:numPr>
        <w:rPr>
          <w:b/>
          <w:bCs/>
          <w:szCs w:val="24"/>
          <w:u w:val="thick"/>
        </w:rPr>
      </w:pPr>
      <w:r w:rsidRPr="00A43EC4">
        <w:rPr>
          <w:bCs/>
          <w:szCs w:val="24"/>
        </w:rPr>
        <w:t>Potential contributors are required to adhere to a uniform mode of citation (20</w:t>
      </w:r>
      <w:r w:rsidRPr="00E36609">
        <w:rPr>
          <w:bCs/>
          <w:szCs w:val="24"/>
          <w:vertAlign w:val="superscript"/>
        </w:rPr>
        <w:t>th</w:t>
      </w:r>
      <w:r w:rsidRPr="00A43EC4">
        <w:rPr>
          <w:bCs/>
          <w:szCs w:val="24"/>
        </w:rPr>
        <w:t xml:space="preserve"> edition of The Bluebook: A Uniform System of Citation</w:t>
      </w:r>
      <w:r>
        <w:rPr>
          <w:bCs/>
          <w:szCs w:val="24"/>
        </w:rPr>
        <w:t xml:space="preserve"> or ILI Citation</w:t>
      </w:r>
      <w:r w:rsidRPr="00A43EC4">
        <w:rPr>
          <w:bCs/>
          <w:szCs w:val="24"/>
        </w:rPr>
        <w:t xml:space="preserve"> is recommended). </w:t>
      </w:r>
    </w:p>
    <w:p w:rsidR="00E60042" w:rsidRDefault="00E60042" w:rsidP="008A66DA">
      <w:pPr>
        <w:pStyle w:val="Subtitle"/>
        <w:numPr>
          <w:ilvl w:val="0"/>
          <w:numId w:val="15"/>
        </w:numPr>
      </w:pPr>
      <w:r>
        <w:t>The authors should also send a declaration along with the abstract &amp; final paper that their work is original and unpublished and that it does not infringe the copyright laws. The organising committee is not responsible for any copyright infringements by the authors.</w:t>
      </w:r>
    </w:p>
    <w:p w:rsidR="00E60042" w:rsidRDefault="00E60042" w:rsidP="008A66DA">
      <w:pPr>
        <w:pStyle w:val="Subtitle"/>
        <w:numPr>
          <w:ilvl w:val="0"/>
          <w:numId w:val="15"/>
        </w:numPr>
      </w:pPr>
      <w:r w:rsidRPr="00A43EC4">
        <w:t xml:space="preserve">Participants who intend to present their research papers in the seminar are required to submit the Abstract </w:t>
      </w:r>
      <w:r>
        <w:t xml:space="preserve">on or </w:t>
      </w:r>
      <w:r w:rsidRPr="00A43EC4">
        <w:t>before</w:t>
      </w:r>
      <w:r>
        <w:t>15</w:t>
      </w:r>
      <w:r w:rsidRPr="00E60042">
        <w:rPr>
          <w:vertAlign w:val="superscript"/>
        </w:rPr>
        <w:t>th</w:t>
      </w:r>
      <w:r>
        <w:t xml:space="preserve"> February, 2020through</w:t>
      </w:r>
      <w:r w:rsidRPr="00A43EC4">
        <w:t xml:space="preserve"> e-mail </w:t>
      </w:r>
      <w:r>
        <w:t xml:space="preserve">to </w:t>
      </w:r>
      <w:hyperlink r:id="rId12" w:history="1">
        <w:r w:rsidRPr="006420E8">
          <w:rPr>
            <w:rStyle w:val="Hyperlink"/>
          </w:rPr>
          <w:t>seminarrmlnlu2020@gmail.com</w:t>
        </w:r>
      </w:hyperlink>
      <w:r>
        <w:t>.</w:t>
      </w:r>
    </w:p>
    <w:p w:rsidR="00E60042" w:rsidRDefault="00E60042" w:rsidP="008A66DA">
      <w:pPr>
        <w:pStyle w:val="Subtitle"/>
        <w:numPr>
          <w:ilvl w:val="0"/>
          <w:numId w:val="15"/>
        </w:numPr>
        <w:rPr>
          <w:iCs/>
        </w:rPr>
      </w:pPr>
      <w:r>
        <w:t xml:space="preserve">Full </w:t>
      </w:r>
      <w:r>
        <w:rPr>
          <w:iCs/>
        </w:rPr>
        <w:t xml:space="preserve">papers </w:t>
      </w:r>
      <w:r w:rsidR="00B66975">
        <w:rPr>
          <w:iCs/>
        </w:rPr>
        <w:t>need to be</w:t>
      </w:r>
      <w:r>
        <w:rPr>
          <w:iCs/>
        </w:rPr>
        <w:t xml:space="preserve"> submitted by 5</w:t>
      </w:r>
      <w:r>
        <w:rPr>
          <w:iCs/>
          <w:vertAlign w:val="superscript"/>
        </w:rPr>
        <w:t>th</w:t>
      </w:r>
      <w:r>
        <w:rPr>
          <w:iCs/>
        </w:rPr>
        <w:t xml:space="preserve"> March, 2020.</w:t>
      </w:r>
    </w:p>
    <w:p w:rsidR="00E60042" w:rsidRPr="00E60042" w:rsidRDefault="00E60042" w:rsidP="008A66DA">
      <w:pPr>
        <w:pStyle w:val="ListParagraph"/>
        <w:numPr>
          <w:ilvl w:val="0"/>
          <w:numId w:val="15"/>
        </w:numPr>
        <w:spacing w:line="360" w:lineRule="auto"/>
        <w:jc w:val="both"/>
        <w:rPr>
          <w:rFonts w:ascii="Georgia" w:hAnsi="Georgia"/>
          <w:b w:val="0"/>
        </w:rPr>
      </w:pPr>
      <w:r w:rsidRPr="00E60042">
        <w:rPr>
          <w:rFonts w:ascii="Georgia" w:hAnsi="Georgia"/>
          <w:b w:val="0"/>
        </w:rPr>
        <w:t>The accepted full research papers may be published in the form of an edited book.</w:t>
      </w:r>
    </w:p>
    <w:p w:rsidR="001A1434" w:rsidRPr="00C42EA1" w:rsidRDefault="001A1434" w:rsidP="008A66DA">
      <w:pPr>
        <w:pStyle w:val="Subtitle"/>
        <w:numPr>
          <w:ilvl w:val="0"/>
          <w:numId w:val="15"/>
        </w:numPr>
        <w:rPr>
          <w:b/>
        </w:rPr>
      </w:pPr>
      <w:r w:rsidRPr="00C42EA1">
        <w:lastRenderedPageBreak/>
        <w:t xml:space="preserve">The registration fee </w:t>
      </w:r>
      <w:r w:rsidR="00C42EA1">
        <w:t xml:space="preserve">which </w:t>
      </w:r>
      <w:r w:rsidRPr="00C42EA1">
        <w:t>includ</w:t>
      </w:r>
      <w:r w:rsidR="00C42EA1">
        <w:t>es</w:t>
      </w:r>
      <w:r w:rsidRPr="00C42EA1">
        <w:t xml:space="preserve"> registration kit, lunch</w:t>
      </w:r>
      <w:r w:rsidR="00C42EA1">
        <w:t xml:space="preserve"> and </w:t>
      </w:r>
      <w:r w:rsidRPr="00C42EA1">
        <w:t>tea is as follows:</w:t>
      </w:r>
    </w:p>
    <w:p w:rsidR="001A1434" w:rsidRPr="00A43EC4" w:rsidRDefault="001A1434" w:rsidP="008A66DA">
      <w:pPr>
        <w:pStyle w:val="Subtitle"/>
        <w:numPr>
          <w:ilvl w:val="0"/>
          <w:numId w:val="16"/>
        </w:numPr>
        <w:rPr>
          <w:b/>
          <w:bCs/>
        </w:rPr>
      </w:pPr>
      <w:r w:rsidRPr="00A43EC4">
        <w:t>For s</w:t>
      </w:r>
      <w:r w:rsidR="008C75A1">
        <w:t xml:space="preserve">tudents- </w:t>
      </w:r>
      <w:r w:rsidR="00B66975">
        <w:t>₹</w:t>
      </w:r>
      <w:r w:rsidR="008C75A1">
        <w:t>10</w:t>
      </w:r>
      <w:r w:rsidRPr="00A43EC4">
        <w:t>00/-</w:t>
      </w:r>
    </w:p>
    <w:p w:rsidR="008C75A1" w:rsidRDefault="008C75A1" w:rsidP="008A66DA">
      <w:pPr>
        <w:pStyle w:val="Subtitle"/>
        <w:numPr>
          <w:ilvl w:val="0"/>
          <w:numId w:val="16"/>
        </w:numPr>
      </w:pPr>
      <w:r>
        <w:t xml:space="preserve">For </w:t>
      </w:r>
      <w:r w:rsidRPr="00A43EC4">
        <w:t>academia and professionals</w:t>
      </w:r>
      <w:r>
        <w:t xml:space="preserve"> - </w:t>
      </w:r>
      <w:r w:rsidR="00B66975">
        <w:t>₹</w:t>
      </w:r>
      <w:r>
        <w:t>20</w:t>
      </w:r>
      <w:r w:rsidRPr="00A43EC4">
        <w:t>00/-</w:t>
      </w:r>
    </w:p>
    <w:p w:rsidR="008C75A1" w:rsidRDefault="008C75A1" w:rsidP="008A66DA">
      <w:pPr>
        <w:pStyle w:val="Subtitle"/>
        <w:numPr>
          <w:ilvl w:val="0"/>
          <w:numId w:val="16"/>
        </w:numPr>
      </w:pPr>
      <w:r>
        <w:t>RM</w:t>
      </w:r>
      <w:r w:rsidR="00AF76DE">
        <w:t>L</w:t>
      </w:r>
      <w:r>
        <w:t>NLU faculty &amp; students- No fee</w:t>
      </w:r>
    </w:p>
    <w:p w:rsidR="000B4C6D" w:rsidRDefault="000B4C6D" w:rsidP="00C75E09">
      <w:pPr>
        <w:pStyle w:val="Subtitle"/>
        <w:numPr>
          <w:ilvl w:val="0"/>
          <w:numId w:val="15"/>
        </w:numPr>
      </w:pPr>
      <w:r>
        <w:t>Registration for the seminar has to be done through the following link:-</w:t>
      </w:r>
      <w:r w:rsidR="00A4436E">
        <w:t xml:space="preserve"> </w:t>
      </w:r>
      <w:hyperlink r:id="rId13" w:history="1">
        <w:r w:rsidR="00A4436E" w:rsidRPr="00813CCA">
          <w:rPr>
            <w:rStyle w:val="Hyperlink"/>
          </w:rPr>
          <w:t>https://forms.gle/Yw6AkXh27oo7Faou6</w:t>
        </w:r>
      </w:hyperlink>
      <w:r w:rsidR="00A4436E">
        <w:t xml:space="preserve">  </w:t>
      </w:r>
    </w:p>
    <w:p w:rsidR="000B4C6D" w:rsidRDefault="000B4C6D" w:rsidP="008A66DA">
      <w:pPr>
        <w:pStyle w:val="Subtitle"/>
        <w:numPr>
          <w:ilvl w:val="0"/>
          <w:numId w:val="15"/>
        </w:numPr>
      </w:pPr>
      <w:r>
        <w:t>Payment Guide:</w:t>
      </w:r>
    </w:p>
    <w:p w:rsidR="000B4C6D" w:rsidRDefault="000B4C6D" w:rsidP="000B4C6D">
      <w:pPr>
        <w:pStyle w:val="Subtitle"/>
        <w:numPr>
          <w:ilvl w:val="0"/>
          <w:numId w:val="17"/>
        </w:numPr>
        <w:jc w:val="left"/>
      </w:pPr>
      <w:r>
        <w:t xml:space="preserve">Proceed to the following link: </w:t>
      </w:r>
      <w:hyperlink r:id="rId14" w:history="1">
        <w:r>
          <w:rPr>
            <w:rStyle w:val="Hyperlink"/>
          </w:rPr>
          <w:t>https://www.onlinesbi.com/sbicollect/icollecthome.htm?corpID=288415</w:t>
        </w:r>
      </w:hyperlink>
    </w:p>
    <w:p w:rsidR="000B4C6D" w:rsidRDefault="000B4C6D" w:rsidP="000B4C6D">
      <w:pPr>
        <w:pStyle w:val="Subtitle"/>
        <w:numPr>
          <w:ilvl w:val="0"/>
          <w:numId w:val="17"/>
        </w:numPr>
      </w:pPr>
      <w:r>
        <w:t xml:space="preserve">Select registration fee. </w:t>
      </w:r>
    </w:p>
    <w:p w:rsidR="000B4C6D" w:rsidRDefault="000B4C6D" w:rsidP="000B4C6D">
      <w:pPr>
        <w:pStyle w:val="Subtitle"/>
        <w:numPr>
          <w:ilvl w:val="0"/>
          <w:numId w:val="17"/>
        </w:numPr>
      </w:pPr>
      <w:r>
        <w:t xml:space="preserve">Select Seminar/Workshop in the event tab and fill the required details. </w:t>
      </w:r>
    </w:p>
    <w:p w:rsidR="000B4C6D" w:rsidRDefault="000B4C6D" w:rsidP="000B4C6D">
      <w:pPr>
        <w:pStyle w:val="Subtitle"/>
        <w:numPr>
          <w:ilvl w:val="0"/>
          <w:numId w:val="17"/>
        </w:numPr>
      </w:pPr>
      <w:r>
        <w:t>Proceed with payment and after successful payment, kindly upload the receipt in the registration form</w:t>
      </w:r>
    </w:p>
    <w:p w:rsidR="00397F8C" w:rsidRPr="002705FA" w:rsidRDefault="00397F8C" w:rsidP="008A66DA">
      <w:pPr>
        <w:pStyle w:val="Subtitle"/>
        <w:numPr>
          <w:ilvl w:val="0"/>
          <w:numId w:val="15"/>
        </w:numPr>
      </w:pPr>
      <w:r w:rsidRPr="002705FA">
        <w:t>Accommodationshall be provided as per availability on payment basis</w:t>
      </w:r>
      <w:r w:rsidR="00345650" w:rsidRPr="002705FA">
        <w:t>.</w:t>
      </w:r>
    </w:p>
    <w:p w:rsidR="00C75E09" w:rsidRDefault="008C75A1" w:rsidP="008C75A1">
      <w:pPr>
        <w:pStyle w:val="Heading1"/>
        <w:tabs>
          <w:tab w:val="center" w:pos="4513"/>
          <w:tab w:val="left" w:pos="7695"/>
        </w:tabs>
        <w:jc w:val="left"/>
      </w:pPr>
      <w:r>
        <w:tab/>
      </w:r>
    </w:p>
    <w:p w:rsidR="00C75E09" w:rsidRDefault="00C75E09">
      <w:pPr>
        <w:rPr>
          <w:rFonts w:ascii="Georgia" w:eastAsiaTheme="majorEastAsia" w:hAnsi="Georgia" w:cstheme="majorBidi"/>
          <w:caps/>
          <w:color w:val="000000" w:themeColor="text1"/>
          <w:sz w:val="28"/>
          <w:szCs w:val="32"/>
        </w:rPr>
      </w:pPr>
      <w:r>
        <w:br w:type="page"/>
      </w:r>
    </w:p>
    <w:p w:rsidR="00B62CAA" w:rsidRPr="003D5DDE" w:rsidRDefault="002705FA" w:rsidP="00C75E09">
      <w:pPr>
        <w:pStyle w:val="Heading1"/>
        <w:tabs>
          <w:tab w:val="center" w:pos="4513"/>
          <w:tab w:val="left" w:pos="7695"/>
        </w:tabs>
      </w:pPr>
      <w:r>
        <w:lastRenderedPageBreak/>
        <w:t>•</w:t>
      </w:r>
      <w:r w:rsidR="001F4DA0">
        <w:t>••</w:t>
      </w:r>
      <w:r w:rsidR="00FB7BE0">
        <w:t xml:space="preserve"> CHEIF PATRON</w:t>
      </w:r>
      <w:r>
        <w:t>•••</w:t>
      </w:r>
    </w:p>
    <w:p w:rsidR="00383DE3" w:rsidRPr="003D5DDE" w:rsidRDefault="00383DE3" w:rsidP="00C75E09">
      <w:pPr>
        <w:spacing w:before="120" w:after="120" w:line="360" w:lineRule="auto"/>
        <w:jc w:val="center"/>
        <w:rPr>
          <w:rFonts w:ascii="Georgia" w:hAnsi="Georgia"/>
        </w:rPr>
      </w:pPr>
      <w:r w:rsidRPr="003D5DDE">
        <w:rPr>
          <w:rFonts w:ascii="Georgia" w:hAnsi="Georgia"/>
        </w:rPr>
        <w:t>Prof.Subir K Bhatnagar</w:t>
      </w:r>
    </w:p>
    <w:p w:rsidR="00FB7BE0" w:rsidRPr="003D5DDE" w:rsidRDefault="002E73E6" w:rsidP="00C75E09">
      <w:pPr>
        <w:spacing w:before="120" w:after="120" w:line="360" w:lineRule="auto"/>
        <w:jc w:val="center"/>
        <w:rPr>
          <w:rFonts w:ascii="Georgia" w:hAnsi="Georgia"/>
          <w:b w:val="0"/>
        </w:rPr>
      </w:pPr>
      <w:r w:rsidRPr="003D5DDE">
        <w:rPr>
          <w:rFonts w:ascii="Georgia" w:hAnsi="Georgia"/>
          <w:b w:val="0"/>
        </w:rPr>
        <w:t>Vice</w:t>
      </w:r>
      <w:r w:rsidR="00635B68" w:rsidRPr="003D5DDE">
        <w:rPr>
          <w:rFonts w:ascii="Georgia" w:hAnsi="Georgia"/>
          <w:b w:val="0"/>
        </w:rPr>
        <w:t>-</w:t>
      </w:r>
      <w:r w:rsidR="00BC677B" w:rsidRPr="003D5DDE">
        <w:rPr>
          <w:rFonts w:ascii="Georgia" w:hAnsi="Georgia"/>
          <w:b w:val="0"/>
        </w:rPr>
        <w:t>Chancellor</w:t>
      </w:r>
      <w:r w:rsidR="00383DE3" w:rsidRPr="003D5DDE">
        <w:rPr>
          <w:rFonts w:ascii="Georgia" w:hAnsi="Georgia"/>
          <w:b w:val="0"/>
        </w:rPr>
        <w:t>, Dr.</w:t>
      </w:r>
      <w:r w:rsidR="00D57380">
        <w:rPr>
          <w:rFonts w:ascii="Georgia" w:hAnsi="Georgia"/>
          <w:b w:val="0"/>
        </w:rPr>
        <w:t>RMLNLU</w:t>
      </w:r>
    </w:p>
    <w:p w:rsidR="00383DE3" w:rsidRPr="003D5DDE" w:rsidRDefault="00FB7BE0" w:rsidP="00C75E09">
      <w:pPr>
        <w:pStyle w:val="Heading1"/>
      </w:pPr>
      <w:r>
        <w:t xml:space="preserve">••• </w:t>
      </w:r>
      <w:r w:rsidR="00383DE3" w:rsidRPr="003D5DDE">
        <w:t>Patron</w:t>
      </w:r>
      <w:r w:rsidR="001F4DA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08"/>
      </w:tblGrid>
      <w:tr w:rsidR="00383DE3" w:rsidRPr="003D5DDE" w:rsidTr="003D5DDE">
        <w:tc>
          <w:tcPr>
            <w:tcW w:w="4508" w:type="dxa"/>
          </w:tcPr>
          <w:p w:rsidR="00383DE3" w:rsidRPr="003D5DDE" w:rsidRDefault="00383DE3" w:rsidP="00C75E09">
            <w:pPr>
              <w:spacing w:before="120" w:after="120" w:line="360" w:lineRule="auto"/>
              <w:jc w:val="center"/>
              <w:rPr>
                <w:rFonts w:ascii="Georgia" w:hAnsi="Georgia"/>
              </w:rPr>
            </w:pPr>
            <w:r w:rsidRPr="003D5DDE">
              <w:rPr>
                <w:rFonts w:ascii="Georgia" w:hAnsi="Georgia"/>
              </w:rPr>
              <w:t>Prof. (Dr.) CM Zariwala</w:t>
            </w:r>
          </w:p>
          <w:p w:rsidR="00383DE3" w:rsidRPr="003D5DDE" w:rsidRDefault="00383DE3" w:rsidP="00C75E09">
            <w:pPr>
              <w:spacing w:before="120" w:after="120" w:line="360" w:lineRule="auto"/>
              <w:jc w:val="center"/>
              <w:rPr>
                <w:rFonts w:ascii="Georgia" w:hAnsi="Georgia"/>
                <w:b w:val="0"/>
              </w:rPr>
            </w:pPr>
            <w:r w:rsidRPr="003D5DDE">
              <w:rPr>
                <w:rFonts w:ascii="Georgia" w:hAnsi="Georgia"/>
                <w:b w:val="0"/>
              </w:rPr>
              <w:t>Dean, Academics</w:t>
            </w:r>
            <w:r w:rsidR="00D57380">
              <w:rPr>
                <w:rFonts w:ascii="Georgia" w:hAnsi="Georgia"/>
                <w:b w:val="0"/>
              </w:rPr>
              <w:t>, RMLNLU</w:t>
            </w:r>
          </w:p>
        </w:tc>
        <w:tc>
          <w:tcPr>
            <w:tcW w:w="4508" w:type="dxa"/>
          </w:tcPr>
          <w:p w:rsidR="00383DE3" w:rsidRPr="003D5DDE" w:rsidRDefault="00383DE3" w:rsidP="00C75E09">
            <w:pPr>
              <w:spacing w:before="120" w:after="120" w:line="360" w:lineRule="auto"/>
              <w:jc w:val="center"/>
              <w:rPr>
                <w:rFonts w:ascii="Georgia" w:hAnsi="Georgia"/>
              </w:rPr>
            </w:pPr>
            <w:r w:rsidRPr="003D5DDE">
              <w:rPr>
                <w:rFonts w:ascii="Georgia" w:hAnsi="Georgia"/>
              </w:rPr>
              <w:t>Dr.VisalakshiVegesna</w:t>
            </w:r>
          </w:p>
          <w:p w:rsidR="00FB7BE0" w:rsidRPr="003D5DDE" w:rsidRDefault="00383DE3" w:rsidP="00C75E09">
            <w:pPr>
              <w:spacing w:before="120" w:after="120" w:line="360" w:lineRule="auto"/>
              <w:jc w:val="center"/>
              <w:rPr>
                <w:rFonts w:ascii="Georgia" w:hAnsi="Georgia"/>
                <w:b w:val="0"/>
              </w:rPr>
            </w:pPr>
            <w:r w:rsidRPr="003D5DDE">
              <w:rPr>
                <w:rFonts w:ascii="Georgia" w:hAnsi="Georgia"/>
                <w:b w:val="0"/>
              </w:rPr>
              <w:t>Head of Department</w:t>
            </w:r>
            <w:r w:rsidR="00D57380">
              <w:rPr>
                <w:rFonts w:ascii="Georgia" w:hAnsi="Georgia"/>
                <w:b w:val="0"/>
              </w:rPr>
              <w:t>, RMLNLU</w:t>
            </w:r>
          </w:p>
        </w:tc>
      </w:tr>
    </w:tbl>
    <w:p w:rsidR="00383DE3" w:rsidRDefault="001F4DA0" w:rsidP="00C75E09">
      <w:pPr>
        <w:pStyle w:val="Heading1"/>
      </w:pPr>
      <w:r>
        <w:t xml:space="preserve">••• </w:t>
      </w:r>
      <w:r w:rsidR="00383DE3" w:rsidRPr="003D5DDE">
        <w:t>ORGANISING SECRETAR</w:t>
      </w:r>
      <w:r w:rsidR="00FB7BE0">
        <w:t>Y</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08"/>
      </w:tblGrid>
      <w:tr w:rsidR="00383DE3" w:rsidRPr="003D5DDE" w:rsidTr="003D5DDE">
        <w:tc>
          <w:tcPr>
            <w:tcW w:w="4508" w:type="dxa"/>
          </w:tcPr>
          <w:p w:rsidR="00383DE3" w:rsidRPr="003D5DDE" w:rsidRDefault="00383DE3" w:rsidP="00C75E09">
            <w:pPr>
              <w:spacing w:line="360" w:lineRule="auto"/>
              <w:jc w:val="center"/>
              <w:rPr>
                <w:rFonts w:ascii="Georgia" w:hAnsi="Georgia"/>
              </w:rPr>
            </w:pPr>
            <w:r w:rsidRPr="003D5DDE">
              <w:rPr>
                <w:rFonts w:ascii="Georgia" w:hAnsi="Georgia"/>
              </w:rPr>
              <w:t>Dr.Prem Kumar Gautam</w:t>
            </w:r>
          </w:p>
        </w:tc>
        <w:tc>
          <w:tcPr>
            <w:tcW w:w="4508" w:type="dxa"/>
          </w:tcPr>
          <w:p w:rsidR="00383DE3" w:rsidRPr="003D5DDE" w:rsidRDefault="00383DE3" w:rsidP="00C75E09">
            <w:pPr>
              <w:spacing w:line="360" w:lineRule="auto"/>
              <w:jc w:val="center"/>
              <w:rPr>
                <w:rFonts w:ascii="Georgia" w:hAnsi="Georgia"/>
              </w:rPr>
            </w:pPr>
            <w:r w:rsidRPr="003D5DDE">
              <w:rPr>
                <w:rFonts w:ascii="Georgia" w:hAnsi="Georgia"/>
              </w:rPr>
              <w:t>Dr.Mitali Tiwari</w:t>
            </w:r>
          </w:p>
        </w:tc>
      </w:tr>
    </w:tbl>
    <w:p w:rsidR="003D5DDE" w:rsidRDefault="001F4DA0" w:rsidP="00C75E09">
      <w:pPr>
        <w:pStyle w:val="Heading1"/>
      </w:pPr>
      <w:r>
        <w:t xml:space="preserve">••• </w:t>
      </w:r>
      <w:r w:rsidR="00FB7BE0" w:rsidRPr="003D5DDE">
        <w:t>ORGANISING COMMITTEE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08"/>
      </w:tblGrid>
      <w:tr w:rsidR="00095D43" w:rsidTr="00095D43">
        <w:tc>
          <w:tcPr>
            <w:tcW w:w="4508" w:type="dxa"/>
          </w:tcPr>
          <w:p w:rsidR="00095D43" w:rsidRDefault="00095D43" w:rsidP="00C75E09">
            <w:pPr>
              <w:spacing w:before="120" w:after="120" w:line="360" w:lineRule="auto"/>
              <w:jc w:val="center"/>
              <w:rPr>
                <w:rFonts w:ascii="Georgia" w:hAnsi="Georgia"/>
              </w:rPr>
            </w:pPr>
            <w:r>
              <w:rPr>
                <w:rFonts w:ascii="Georgia" w:hAnsi="Georgia"/>
              </w:rPr>
              <w:t>Dr. (Mrs.) Alka Singh</w:t>
            </w:r>
          </w:p>
        </w:tc>
        <w:tc>
          <w:tcPr>
            <w:tcW w:w="4508" w:type="dxa"/>
          </w:tcPr>
          <w:p w:rsidR="00095D43" w:rsidRDefault="00095D43" w:rsidP="00C75E09">
            <w:pPr>
              <w:spacing w:before="120" w:after="120" w:line="360" w:lineRule="auto"/>
              <w:jc w:val="center"/>
              <w:rPr>
                <w:rFonts w:ascii="Georgia" w:hAnsi="Georgia"/>
              </w:rPr>
            </w:pPr>
            <w:r>
              <w:rPr>
                <w:rFonts w:ascii="Georgia" w:hAnsi="Georgia"/>
              </w:rPr>
              <w:t>Dr. Abdullah Nasir</w:t>
            </w:r>
          </w:p>
        </w:tc>
      </w:tr>
      <w:tr w:rsidR="00095D43" w:rsidTr="00095D43">
        <w:tc>
          <w:tcPr>
            <w:tcW w:w="4508" w:type="dxa"/>
          </w:tcPr>
          <w:p w:rsidR="00095D43" w:rsidRDefault="00095D43" w:rsidP="00C75E09">
            <w:pPr>
              <w:spacing w:before="120" w:after="120" w:line="360" w:lineRule="auto"/>
              <w:jc w:val="center"/>
              <w:rPr>
                <w:rFonts w:ascii="Georgia" w:hAnsi="Georgia"/>
              </w:rPr>
            </w:pPr>
            <w:r>
              <w:rPr>
                <w:rFonts w:ascii="Georgia" w:hAnsi="Georgia"/>
              </w:rPr>
              <w:t>Mr. BhanuPratap Singh</w:t>
            </w:r>
          </w:p>
        </w:tc>
        <w:tc>
          <w:tcPr>
            <w:tcW w:w="4508" w:type="dxa"/>
          </w:tcPr>
          <w:p w:rsidR="00095D43" w:rsidRDefault="00095D43" w:rsidP="00C75E09">
            <w:pPr>
              <w:spacing w:before="120" w:after="120" w:line="360" w:lineRule="auto"/>
              <w:jc w:val="center"/>
              <w:rPr>
                <w:rFonts w:ascii="Georgia" w:hAnsi="Georgia"/>
              </w:rPr>
            </w:pPr>
            <w:r>
              <w:rPr>
                <w:rFonts w:ascii="Georgia" w:hAnsi="Georgia"/>
              </w:rPr>
              <w:t>Ms. PriyaAnuragini</w:t>
            </w:r>
          </w:p>
        </w:tc>
      </w:tr>
    </w:tbl>
    <w:p w:rsidR="002C41F3" w:rsidRPr="003D5DDE" w:rsidRDefault="001F4DA0" w:rsidP="00C75E09">
      <w:pPr>
        <w:pStyle w:val="Heading1"/>
      </w:pPr>
      <w:r>
        <w:t xml:space="preserve">••• </w:t>
      </w:r>
      <w:r w:rsidR="00FB7BE0">
        <w:t>student coordinator</w:t>
      </w:r>
      <w:r w:rsidR="00AF76DE">
        <w:t>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01"/>
        <w:gridCol w:w="1502"/>
        <w:gridCol w:w="1500"/>
        <w:gridCol w:w="3003"/>
      </w:tblGrid>
      <w:tr w:rsidR="00BC677B" w:rsidRPr="003D5DDE" w:rsidTr="00573A7B">
        <w:tc>
          <w:tcPr>
            <w:tcW w:w="3001" w:type="dxa"/>
          </w:tcPr>
          <w:p w:rsidR="00BC677B" w:rsidRPr="003D5DDE" w:rsidRDefault="00BC677B" w:rsidP="00C75E09">
            <w:pPr>
              <w:spacing w:before="120" w:after="120" w:line="360" w:lineRule="auto"/>
              <w:jc w:val="center"/>
              <w:rPr>
                <w:rFonts w:ascii="Georgia" w:hAnsi="Georgia"/>
              </w:rPr>
            </w:pPr>
            <w:r w:rsidRPr="003D5DDE">
              <w:rPr>
                <w:rFonts w:ascii="Georgia" w:hAnsi="Georgia"/>
              </w:rPr>
              <w:t>Ahmad Sulaiman</w:t>
            </w:r>
          </w:p>
          <w:p w:rsidR="00573A7B" w:rsidRPr="003D5DDE" w:rsidRDefault="00573A7B" w:rsidP="00C75E09">
            <w:pPr>
              <w:spacing w:before="120" w:after="120" w:line="360" w:lineRule="auto"/>
              <w:jc w:val="center"/>
              <w:rPr>
                <w:rFonts w:ascii="Georgia" w:hAnsi="Georgia"/>
                <w:b w:val="0"/>
              </w:rPr>
            </w:pPr>
            <w:r w:rsidRPr="003D5DDE">
              <w:rPr>
                <w:rFonts w:ascii="Georgia" w:hAnsi="Georgia"/>
                <w:b w:val="0"/>
              </w:rPr>
              <w:t>Convenor</w:t>
            </w:r>
          </w:p>
        </w:tc>
        <w:tc>
          <w:tcPr>
            <w:tcW w:w="3002" w:type="dxa"/>
            <w:gridSpan w:val="2"/>
          </w:tcPr>
          <w:p w:rsidR="00BC677B" w:rsidRPr="003D5DDE" w:rsidRDefault="00BC677B" w:rsidP="00C75E09">
            <w:pPr>
              <w:spacing w:before="120" w:after="120" w:line="360" w:lineRule="auto"/>
              <w:jc w:val="center"/>
              <w:rPr>
                <w:rFonts w:ascii="Georgia" w:hAnsi="Georgia"/>
              </w:rPr>
            </w:pPr>
            <w:r w:rsidRPr="003D5DDE">
              <w:rPr>
                <w:rFonts w:ascii="Georgia" w:hAnsi="Georgia"/>
              </w:rPr>
              <w:t>YaqoobAlam</w:t>
            </w:r>
          </w:p>
          <w:p w:rsidR="00573A7B" w:rsidRPr="003D5DDE" w:rsidRDefault="00573A7B" w:rsidP="00C75E09">
            <w:pPr>
              <w:spacing w:before="120" w:after="120" w:line="360" w:lineRule="auto"/>
              <w:jc w:val="center"/>
              <w:rPr>
                <w:rFonts w:ascii="Georgia" w:hAnsi="Georgia"/>
                <w:b w:val="0"/>
              </w:rPr>
            </w:pPr>
            <w:r w:rsidRPr="003D5DDE">
              <w:rPr>
                <w:rFonts w:ascii="Georgia" w:hAnsi="Georgia"/>
                <w:b w:val="0"/>
              </w:rPr>
              <w:t>Co-Convenor</w:t>
            </w:r>
          </w:p>
        </w:tc>
        <w:tc>
          <w:tcPr>
            <w:tcW w:w="3003" w:type="dxa"/>
          </w:tcPr>
          <w:p w:rsidR="00BC677B" w:rsidRPr="003D5DDE" w:rsidRDefault="00BC677B" w:rsidP="00C75E09">
            <w:pPr>
              <w:spacing w:before="120" w:after="120" w:line="360" w:lineRule="auto"/>
              <w:jc w:val="center"/>
              <w:rPr>
                <w:rFonts w:ascii="Georgia" w:hAnsi="Georgia"/>
              </w:rPr>
            </w:pPr>
            <w:r w:rsidRPr="003D5DDE">
              <w:rPr>
                <w:rFonts w:ascii="Georgia" w:hAnsi="Georgia"/>
              </w:rPr>
              <w:t>AniketSachan</w:t>
            </w:r>
          </w:p>
          <w:p w:rsidR="00573A7B" w:rsidRPr="003D5DDE" w:rsidRDefault="00573A7B" w:rsidP="00C75E09">
            <w:pPr>
              <w:spacing w:before="120" w:after="120" w:line="360" w:lineRule="auto"/>
              <w:jc w:val="center"/>
              <w:rPr>
                <w:rFonts w:ascii="Georgia" w:hAnsi="Georgia"/>
                <w:b w:val="0"/>
              </w:rPr>
            </w:pPr>
            <w:r w:rsidRPr="003D5DDE">
              <w:rPr>
                <w:rFonts w:ascii="Georgia" w:hAnsi="Georgia"/>
                <w:b w:val="0"/>
              </w:rPr>
              <w:t>Co-Convenor</w:t>
            </w:r>
          </w:p>
        </w:tc>
      </w:tr>
      <w:tr w:rsidR="00F5211C" w:rsidRPr="003D5DDE" w:rsidTr="00573A7B">
        <w:tc>
          <w:tcPr>
            <w:tcW w:w="4503" w:type="dxa"/>
            <w:gridSpan w:val="2"/>
          </w:tcPr>
          <w:p w:rsidR="00F5211C" w:rsidRPr="003D5DDE" w:rsidRDefault="00F5211C" w:rsidP="00C75E09">
            <w:pPr>
              <w:spacing w:before="120" w:after="120" w:line="360" w:lineRule="auto"/>
              <w:jc w:val="center"/>
              <w:rPr>
                <w:rFonts w:ascii="Georgia" w:hAnsi="Georgia"/>
              </w:rPr>
            </w:pPr>
            <w:r w:rsidRPr="003D5DDE">
              <w:rPr>
                <w:rFonts w:ascii="Georgia" w:hAnsi="Georgia"/>
              </w:rPr>
              <w:t>Sakshi Agarwal</w:t>
            </w:r>
          </w:p>
          <w:p w:rsidR="00573A7B" w:rsidRPr="003D5DDE" w:rsidRDefault="00573A7B" w:rsidP="00C75E09">
            <w:pPr>
              <w:spacing w:before="120" w:after="120" w:line="360" w:lineRule="auto"/>
              <w:jc w:val="center"/>
              <w:rPr>
                <w:rFonts w:ascii="Georgia" w:hAnsi="Georgia"/>
                <w:b w:val="0"/>
              </w:rPr>
            </w:pPr>
            <w:r w:rsidRPr="003D5DDE">
              <w:rPr>
                <w:rFonts w:ascii="Georgia" w:hAnsi="Georgia"/>
                <w:b w:val="0"/>
              </w:rPr>
              <w:t>Secretary</w:t>
            </w:r>
          </w:p>
        </w:tc>
        <w:tc>
          <w:tcPr>
            <w:tcW w:w="4503" w:type="dxa"/>
            <w:gridSpan w:val="2"/>
          </w:tcPr>
          <w:p w:rsidR="00F5211C" w:rsidRPr="003D5DDE" w:rsidRDefault="00F5211C" w:rsidP="00C75E09">
            <w:pPr>
              <w:spacing w:before="120" w:after="120" w:line="360" w:lineRule="auto"/>
              <w:jc w:val="center"/>
              <w:rPr>
                <w:rFonts w:ascii="Georgia" w:hAnsi="Georgia"/>
              </w:rPr>
            </w:pPr>
            <w:r w:rsidRPr="003D5DDE">
              <w:rPr>
                <w:rFonts w:ascii="Georgia" w:hAnsi="Georgia"/>
              </w:rPr>
              <w:t>Kumar Harshit</w:t>
            </w:r>
          </w:p>
          <w:p w:rsidR="00573A7B" w:rsidRPr="003D5DDE" w:rsidRDefault="00573A7B" w:rsidP="00C75E09">
            <w:pPr>
              <w:spacing w:before="120" w:after="120" w:line="360" w:lineRule="auto"/>
              <w:jc w:val="center"/>
              <w:rPr>
                <w:rFonts w:ascii="Georgia" w:hAnsi="Georgia"/>
                <w:b w:val="0"/>
              </w:rPr>
            </w:pPr>
            <w:r w:rsidRPr="003D5DDE">
              <w:rPr>
                <w:rFonts w:ascii="Georgia" w:hAnsi="Georgia"/>
                <w:b w:val="0"/>
              </w:rPr>
              <w:t>Treasurer</w:t>
            </w:r>
          </w:p>
        </w:tc>
      </w:tr>
    </w:tbl>
    <w:p w:rsidR="00803013" w:rsidRPr="00A4436E" w:rsidRDefault="00A4436E" w:rsidP="00A4436E">
      <w:pPr>
        <w:rPr>
          <w:rFonts w:ascii="Georgia" w:hAnsi="Georgia"/>
          <w:b w:val="0"/>
        </w:rPr>
      </w:pPr>
      <w:r w:rsidRPr="00A4436E">
        <w:rPr>
          <w:rFonts w:ascii="Georgia" w:hAnsi="Georgia"/>
          <w:b w:val="0"/>
        </w:rPr>
        <w:t xml:space="preserve">For any further clarification mail us at </w:t>
      </w:r>
      <w:hyperlink r:id="rId15" w:history="1">
        <w:r w:rsidRPr="006420E8">
          <w:rPr>
            <w:rStyle w:val="Hyperlink"/>
          </w:rPr>
          <w:t>seminarrmlnlu2020@gmail.com</w:t>
        </w:r>
      </w:hyperlink>
    </w:p>
    <w:sectPr w:rsidR="00803013" w:rsidRPr="00A4436E" w:rsidSect="0009128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Borders w:offsetFrom="page">
        <w:top w:val="thickThinMediumGap" w:sz="18" w:space="24" w:color="auto"/>
        <w:left w:val="thickThinMediumGap" w:sz="18" w:space="24" w:color="auto"/>
        <w:bottom w:val="thinThickMediumGap" w:sz="18" w:space="24" w:color="auto"/>
        <w:right w:val="thinThickMediumGap"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5B11" w:rsidRDefault="00635B11" w:rsidP="00AD40DB">
      <w:pPr>
        <w:spacing w:after="0" w:line="240" w:lineRule="auto"/>
      </w:pPr>
      <w:r>
        <w:separator/>
      </w:r>
    </w:p>
  </w:endnote>
  <w:endnote w:type="continuationSeparator" w:id="1">
    <w:p w:rsidR="00635B11" w:rsidRDefault="00635B11" w:rsidP="00AD40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757" w:rsidRDefault="00F707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757" w:rsidRDefault="00F7075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757" w:rsidRDefault="00F707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5B11" w:rsidRDefault="00635B11" w:rsidP="00AD40DB">
      <w:pPr>
        <w:spacing w:after="0" w:line="240" w:lineRule="auto"/>
      </w:pPr>
      <w:r>
        <w:separator/>
      </w:r>
    </w:p>
  </w:footnote>
  <w:footnote w:type="continuationSeparator" w:id="1">
    <w:p w:rsidR="00635B11" w:rsidRDefault="00635B11" w:rsidP="00AD40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757" w:rsidRDefault="00AB0B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716157" o:spid="_x0000_s2057" type="#_x0000_t75" style="position:absolute;margin-left:0;margin-top:0;width:247.5pt;height:299.3pt;z-index:-251657216;mso-position-horizontal:center;mso-position-horizontal-relative:margin;mso-position-vertical:center;mso-position-vertical-relative:margin" o:allowincell="f">
          <v:imagedata r:id="rId1" o:title="rm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757" w:rsidRDefault="00F7075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757" w:rsidRDefault="00AB0B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4716156" o:spid="_x0000_s2056" type="#_x0000_t75" style="position:absolute;margin-left:0;margin-top:0;width:247.5pt;height:299.3pt;z-index:-251658240;mso-position-horizontal:center;mso-position-horizontal-relative:margin;mso-position-vertical:center;mso-position-vertical-relative:margin" o:allowincell="f">
          <v:imagedata r:id="rId1" o:title="rml"/>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37672"/>
    <w:multiLevelType w:val="hybridMultilevel"/>
    <w:tmpl w:val="64FEDB0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8037980"/>
    <w:multiLevelType w:val="hybridMultilevel"/>
    <w:tmpl w:val="07269B4A"/>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nsid w:val="0A324415"/>
    <w:multiLevelType w:val="hybridMultilevel"/>
    <w:tmpl w:val="57D638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1052B72"/>
    <w:multiLevelType w:val="hybridMultilevel"/>
    <w:tmpl w:val="D07A655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5934ED3"/>
    <w:multiLevelType w:val="hybridMultilevel"/>
    <w:tmpl w:val="9A14687A"/>
    <w:lvl w:ilvl="0" w:tplc="9EA810B4">
      <w:start w:val="1"/>
      <w:numFmt w:val="decimal"/>
      <w:lvlText w:val="%1."/>
      <w:lvlJc w:val="left"/>
      <w:pPr>
        <w:ind w:left="720" w:hanging="360"/>
      </w:pPr>
      <w:rPr>
        <w:rFonts w:hint="default"/>
        <w:b w:val="0"/>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9004143"/>
    <w:multiLevelType w:val="hybridMultilevel"/>
    <w:tmpl w:val="CCDE13DC"/>
    <w:lvl w:ilvl="0" w:tplc="40090005">
      <w:start w:val="1"/>
      <w:numFmt w:val="bullet"/>
      <w:lvlText w:val=""/>
      <w:lvlJc w:val="left"/>
      <w:pPr>
        <w:ind w:left="1080" w:hanging="360"/>
      </w:pPr>
      <w:rPr>
        <w:rFonts w:ascii="Wingdings" w:hAnsi="Wingdings" w:hint="default"/>
        <w:b w:val="0"/>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nsid w:val="1B007D19"/>
    <w:multiLevelType w:val="hybridMultilevel"/>
    <w:tmpl w:val="13F4BEC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81910C6"/>
    <w:multiLevelType w:val="hybridMultilevel"/>
    <w:tmpl w:val="5B8209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9FE3240"/>
    <w:multiLevelType w:val="hybridMultilevel"/>
    <w:tmpl w:val="0672BA22"/>
    <w:lvl w:ilvl="0" w:tplc="4009000F">
      <w:start w:val="1"/>
      <w:numFmt w:val="decimal"/>
      <w:lvlText w:val="%1."/>
      <w:lvlJc w:val="left"/>
      <w:pPr>
        <w:ind w:left="436" w:hanging="360"/>
      </w:p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9">
    <w:nsid w:val="323C74B3"/>
    <w:multiLevelType w:val="hybridMultilevel"/>
    <w:tmpl w:val="7812D2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7173D6C"/>
    <w:multiLevelType w:val="hybridMultilevel"/>
    <w:tmpl w:val="378A158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45F93083"/>
    <w:multiLevelType w:val="hybridMultilevel"/>
    <w:tmpl w:val="9240399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549220F9"/>
    <w:multiLevelType w:val="hybridMultilevel"/>
    <w:tmpl w:val="4F3880D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569608E6"/>
    <w:multiLevelType w:val="hybridMultilevel"/>
    <w:tmpl w:val="DA7EA99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56CC19E3"/>
    <w:multiLevelType w:val="hybridMultilevel"/>
    <w:tmpl w:val="B4A491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6F432FDD"/>
    <w:multiLevelType w:val="hybridMultilevel"/>
    <w:tmpl w:val="154085FE"/>
    <w:lvl w:ilvl="0" w:tplc="D0DE561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78A93EC1"/>
    <w:multiLevelType w:val="hybridMultilevel"/>
    <w:tmpl w:val="4E7C45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7C342948"/>
    <w:multiLevelType w:val="hybridMultilevel"/>
    <w:tmpl w:val="1BFAAF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0"/>
  </w:num>
  <w:num w:numId="4">
    <w:abstractNumId w:val="6"/>
  </w:num>
  <w:num w:numId="5">
    <w:abstractNumId w:val="13"/>
  </w:num>
  <w:num w:numId="6">
    <w:abstractNumId w:val="8"/>
  </w:num>
  <w:num w:numId="7">
    <w:abstractNumId w:val="9"/>
  </w:num>
  <w:num w:numId="8">
    <w:abstractNumId w:val="11"/>
  </w:num>
  <w:num w:numId="9">
    <w:abstractNumId w:val="7"/>
  </w:num>
  <w:num w:numId="10">
    <w:abstractNumId w:val="16"/>
  </w:num>
  <w:num w:numId="11">
    <w:abstractNumId w:val="17"/>
  </w:num>
  <w:num w:numId="12">
    <w:abstractNumId w:val="10"/>
  </w:num>
  <w:num w:numId="13">
    <w:abstractNumId w:val="12"/>
  </w:num>
  <w:num w:numId="14">
    <w:abstractNumId w:val="2"/>
  </w:num>
  <w:num w:numId="15">
    <w:abstractNumId w:val="4"/>
  </w:num>
  <w:num w:numId="16">
    <w:abstractNumId w:val="5"/>
  </w:num>
  <w:num w:numId="17">
    <w:abstractNumId w:val="1"/>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4098">
      <o:colormru v:ext="edit" colors="#c0eefc,#b3eafb,#c3f3f9,#e6f8fe,#d7f3fd"/>
    </o:shapedefaults>
    <o:shapelayout v:ext="edit">
      <o:idmap v:ext="edit" data="2"/>
    </o:shapelayout>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yNDQwsjQwNLM0MTc1MTJW0lEKTi0uzszPAykwrgUA2vQBSywAAAA="/>
  </w:docVars>
  <w:rsids>
    <w:rsidRoot w:val="00BD60D3"/>
    <w:rsid w:val="000007E7"/>
    <w:rsid w:val="000637DA"/>
    <w:rsid w:val="000857B9"/>
    <w:rsid w:val="00090C44"/>
    <w:rsid w:val="00091284"/>
    <w:rsid w:val="00095D43"/>
    <w:rsid w:val="000A4EF5"/>
    <w:rsid w:val="000B4C6D"/>
    <w:rsid w:val="000D3523"/>
    <w:rsid w:val="001237BC"/>
    <w:rsid w:val="00142302"/>
    <w:rsid w:val="00154108"/>
    <w:rsid w:val="00171F03"/>
    <w:rsid w:val="00190337"/>
    <w:rsid w:val="001A1434"/>
    <w:rsid w:val="001D25D1"/>
    <w:rsid w:val="001D3FF1"/>
    <w:rsid w:val="001F4DA0"/>
    <w:rsid w:val="002437AE"/>
    <w:rsid w:val="002530AF"/>
    <w:rsid w:val="00263B2C"/>
    <w:rsid w:val="002705FA"/>
    <w:rsid w:val="00281160"/>
    <w:rsid w:val="002869CE"/>
    <w:rsid w:val="00296EC6"/>
    <w:rsid w:val="002C41F3"/>
    <w:rsid w:val="002C489E"/>
    <w:rsid w:val="002C77AF"/>
    <w:rsid w:val="002E356D"/>
    <w:rsid w:val="002E73E6"/>
    <w:rsid w:val="003030C8"/>
    <w:rsid w:val="00303E5B"/>
    <w:rsid w:val="00316CF1"/>
    <w:rsid w:val="00345650"/>
    <w:rsid w:val="0036185C"/>
    <w:rsid w:val="00383DE3"/>
    <w:rsid w:val="00397F8C"/>
    <w:rsid w:val="003A00F0"/>
    <w:rsid w:val="003C792E"/>
    <w:rsid w:val="003D5DDE"/>
    <w:rsid w:val="003F37A5"/>
    <w:rsid w:val="00405EAA"/>
    <w:rsid w:val="00411378"/>
    <w:rsid w:val="00417225"/>
    <w:rsid w:val="00426890"/>
    <w:rsid w:val="00440549"/>
    <w:rsid w:val="00442AAB"/>
    <w:rsid w:val="00443A33"/>
    <w:rsid w:val="004715D5"/>
    <w:rsid w:val="004C2614"/>
    <w:rsid w:val="00545C60"/>
    <w:rsid w:val="00573A7B"/>
    <w:rsid w:val="00574F36"/>
    <w:rsid w:val="005E2476"/>
    <w:rsid w:val="00630E2E"/>
    <w:rsid w:val="00635B11"/>
    <w:rsid w:val="00635B68"/>
    <w:rsid w:val="0064173A"/>
    <w:rsid w:val="006B7E93"/>
    <w:rsid w:val="006C11FA"/>
    <w:rsid w:val="007A77FC"/>
    <w:rsid w:val="007B7AA0"/>
    <w:rsid w:val="007D028D"/>
    <w:rsid w:val="00803013"/>
    <w:rsid w:val="0087458C"/>
    <w:rsid w:val="008A66DA"/>
    <w:rsid w:val="008A69B8"/>
    <w:rsid w:val="008C75A1"/>
    <w:rsid w:val="008E6DA2"/>
    <w:rsid w:val="008F42DF"/>
    <w:rsid w:val="009369A8"/>
    <w:rsid w:val="009512DE"/>
    <w:rsid w:val="0096213C"/>
    <w:rsid w:val="00963C35"/>
    <w:rsid w:val="009A7B62"/>
    <w:rsid w:val="00A43EC4"/>
    <w:rsid w:val="00A4436E"/>
    <w:rsid w:val="00A6375F"/>
    <w:rsid w:val="00A95D35"/>
    <w:rsid w:val="00AB0B00"/>
    <w:rsid w:val="00AB1D1B"/>
    <w:rsid w:val="00AC4F92"/>
    <w:rsid w:val="00AD3E3F"/>
    <w:rsid w:val="00AD40DB"/>
    <w:rsid w:val="00AD4DD8"/>
    <w:rsid w:val="00AF76DE"/>
    <w:rsid w:val="00B1694A"/>
    <w:rsid w:val="00B31B9D"/>
    <w:rsid w:val="00B35692"/>
    <w:rsid w:val="00B452CC"/>
    <w:rsid w:val="00B62CAA"/>
    <w:rsid w:val="00B65163"/>
    <w:rsid w:val="00B66975"/>
    <w:rsid w:val="00B870E3"/>
    <w:rsid w:val="00BA15C9"/>
    <w:rsid w:val="00BB0509"/>
    <w:rsid w:val="00BC677B"/>
    <w:rsid w:val="00BD60D3"/>
    <w:rsid w:val="00C32931"/>
    <w:rsid w:val="00C42EA1"/>
    <w:rsid w:val="00C525A4"/>
    <w:rsid w:val="00C558E9"/>
    <w:rsid w:val="00C75E09"/>
    <w:rsid w:val="00D57380"/>
    <w:rsid w:val="00D65577"/>
    <w:rsid w:val="00D711FF"/>
    <w:rsid w:val="00DC15F7"/>
    <w:rsid w:val="00DD012F"/>
    <w:rsid w:val="00DE72D2"/>
    <w:rsid w:val="00DF1AF5"/>
    <w:rsid w:val="00E17C6D"/>
    <w:rsid w:val="00E36609"/>
    <w:rsid w:val="00E42343"/>
    <w:rsid w:val="00E47930"/>
    <w:rsid w:val="00E60042"/>
    <w:rsid w:val="00E848A5"/>
    <w:rsid w:val="00EB3ED8"/>
    <w:rsid w:val="00EC2BAE"/>
    <w:rsid w:val="00EE0BEB"/>
    <w:rsid w:val="00EE2CF3"/>
    <w:rsid w:val="00F12329"/>
    <w:rsid w:val="00F374FD"/>
    <w:rsid w:val="00F51D8A"/>
    <w:rsid w:val="00F5211C"/>
    <w:rsid w:val="00F67041"/>
    <w:rsid w:val="00F70757"/>
    <w:rsid w:val="00FB7BE0"/>
    <w:rsid w:val="00FC324E"/>
    <w:rsid w:val="00FD179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c0eefc,#b3eafb,#c3f3f9,#e6f8fe,#d7f3f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0D3"/>
    <w:rPr>
      <w:rFonts w:ascii="Times New Roman" w:hAnsi="Times New Roman"/>
      <w:b/>
      <w:sz w:val="24"/>
    </w:rPr>
  </w:style>
  <w:style w:type="paragraph" w:styleId="Heading1">
    <w:name w:val="heading 1"/>
    <w:basedOn w:val="Normal"/>
    <w:next w:val="Normal"/>
    <w:link w:val="Heading1Char"/>
    <w:uiPriority w:val="9"/>
    <w:qFormat/>
    <w:rsid w:val="00E17C6D"/>
    <w:pPr>
      <w:keepNext/>
      <w:keepLines/>
      <w:spacing w:before="100" w:beforeAutospacing="1" w:after="100" w:afterAutospacing="1" w:line="360" w:lineRule="auto"/>
      <w:jc w:val="center"/>
      <w:outlineLvl w:val="0"/>
    </w:pPr>
    <w:rPr>
      <w:rFonts w:ascii="Georgia" w:eastAsiaTheme="majorEastAsia" w:hAnsi="Georgia" w:cstheme="majorBidi"/>
      <w:caps/>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60D3"/>
    <w:pPr>
      <w:spacing w:after="0" w:line="240" w:lineRule="auto"/>
    </w:pPr>
    <w:rPr>
      <w:rFonts w:ascii="Times New Roman" w:hAnsi="Times New Roman"/>
      <w:b/>
      <w:sz w:val="24"/>
    </w:rPr>
  </w:style>
  <w:style w:type="paragraph" w:styleId="Title">
    <w:name w:val="Title"/>
    <w:basedOn w:val="Normal"/>
    <w:next w:val="Normal"/>
    <w:link w:val="TitleChar"/>
    <w:uiPriority w:val="10"/>
    <w:qFormat/>
    <w:rsid w:val="00BD60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60D3"/>
    <w:rPr>
      <w:rFonts w:asciiTheme="majorHAnsi" w:eastAsiaTheme="majorEastAsia" w:hAnsiTheme="majorHAnsi" w:cstheme="majorBidi"/>
      <w:b/>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D6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0D3"/>
    <w:rPr>
      <w:rFonts w:ascii="Tahoma" w:hAnsi="Tahoma" w:cs="Tahoma"/>
      <w:b/>
      <w:sz w:val="16"/>
      <w:szCs w:val="16"/>
    </w:rPr>
  </w:style>
  <w:style w:type="paragraph" w:styleId="Header">
    <w:name w:val="header"/>
    <w:basedOn w:val="Normal"/>
    <w:link w:val="HeaderChar"/>
    <w:uiPriority w:val="99"/>
    <w:unhideWhenUsed/>
    <w:rsid w:val="00AD40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0DB"/>
    <w:rPr>
      <w:rFonts w:ascii="Times New Roman" w:hAnsi="Times New Roman"/>
      <w:b/>
      <w:sz w:val="24"/>
    </w:rPr>
  </w:style>
  <w:style w:type="paragraph" w:styleId="Footer">
    <w:name w:val="footer"/>
    <w:basedOn w:val="Normal"/>
    <w:link w:val="FooterChar"/>
    <w:uiPriority w:val="99"/>
    <w:unhideWhenUsed/>
    <w:rsid w:val="00AD40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0DB"/>
    <w:rPr>
      <w:rFonts w:ascii="Times New Roman" w:hAnsi="Times New Roman"/>
      <w:b/>
      <w:sz w:val="24"/>
    </w:rPr>
  </w:style>
  <w:style w:type="paragraph" w:styleId="ListParagraph">
    <w:name w:val="List Paragraph"/>
    <w:basedOn w:val="Normal"/>
    <w:uiPriority w:val="34"/>
    <w:qFormat/>
    <w:rsid w:val="00EE2CF3"/>
    <w:pPr>
      <w:ind w:left="720"/>
      <w:contextualSpacing/>
    </w:pPr>
  </w:style>
  <w:style w:type="paragraph" w:customStyle="1" w:styleId="Default">
    <w:name w:val="Default"/>
    <w:rsid w:val="00B1694A"/>
    <w:pPr>
      <w:autoSpaceDE w:val="0"/>
      <w:autoSpaceDN w:val="0"/>
      <w:adjustRightInd w:val="0"/>
      <w:spacing w:after="0" w:line="240" w:lineRule="auto"/>
    </w:pPr>
    <w:rPr>
      <w:rFonts w:ascii="Book Antiqua" w:hAnsi="Book Antiqua" w:cs="Book Antiqua"/>
      <w:color w:val="000000"/>
      <w:sz w:val="24"/>
      <w:szCs w:val="24"/>
    </w:rPr>
  </w:style>
  <w:style w:type="paragraph" w:styleId="NormalWeb">
    <w:name w:val="Normal (Web)"/>
    <w:basedOn w:val="Normal"/>
    <w:uiPriority w:val="99"/>
    <w:semiHidden/>
    <w:unhideWhenUsed/>
    <w:rsid w:val="00B62CAA"/>
    <w:pPr>
      <w:spacing w:before="100" w:beforeAutospacing="1" w:after="100" w:afterAutospacing="1" w:line="240" w:lineRule="auto"/>
    </w:pPr>
    <w:rPr>
      <w:rFonts w:eastAsia="Times New Roman" w:cs="Times New Roman"/>
      <w:b w:val="0"/>
      <w:szCs w:val="24"/>
    </w:rPr>
  </w:style>
  <w:style w:type="character" w:styleId="Hyperlink">
    <w:name w:val="Hyperlink"/>
    <w:basedOn w:val="DefaultParagraphFont"/>
    <w:uiPriority w:val="99"/>
    <w:unhideWhenUsed/>
    <w:rsid w:val="00E42343"/>
    <w:rPr>
      <w:color w:val="0000FF" w:themeColor="hyperlink"/>
      <w:u w:val="single"/>
    </w:rPr>
  </w:style>
  <w:style w:type="character" w:customStyle="1" w:styleId="UnresolvedMention">
    <w:name w:val="Unresolved Mention"/>
    <w:basedOn w:val="DefaultParagraphFont"/>
    <w:uiPriority w:val="99"/>
    <w:semiHidden/>
    <w:unhideWhenUsed/>
    <w:rsid w:val="00E42343"/>
    <w:rPr>
      <w:color w:val="605E5C"/>
      <w:shd w:val="clear" w:color="auto" w:fill="E1DFDD"/>
    </w:rPr>
  </w:style>
  <w:style w:type="character" w:styleId="FollowedHyperlink">
    <w:name w:val="FollowedHyperlink"/>
    <w:basedOn w:val="DefaultParagraphFont"/>
    <w:uiPriority w:val="99"/>
    <w:semiHidden/>
    <w:unhideWhenUsed/>
    <w:rsid w:val="00E42343"/>
    <w:rPr>
      <w:color w:val="800080" w:themeColor="followedHyperlink"/>
      <w:u w:val="single"/>
    </w:rPr>
  </w:style>
  <w:style w:type="character" w:customStyle="1" w:styleId="Heading1Char">
    <w:name w:val="Heading 1 Char"/>
    <w:basedOn w:val="DefaultParagraphFont"/>
    <w:link w:val="Heading1"/>
    <w:uiPriority w:val="9"/>
    <w:rsid w:val="00E17C6D"/>
    <w:rPr>
      <w:rFonts w:ascii="Georgia" w:eastAsiaTheme="majorEastAsia" w:hAnsi="Georgia" w:cstheme="majorBidi"/>
      <w:b/>
      <w:caps/>
      <w:color w:val="000000" w:themeColor="text1"/>
      <w:sz w:val="28"/>
      <w:szCs w:val="32"/>
    </w:rPr>
  </w:style>
  <w:style w:type="paragraph" w:styleId="Subtitle">
    <w:name w:val="Subtitle"/>
    <w:basedOn w:val="Normal"/>
    <w:next w:val="Normal"/>
    <w:link w:val="SubtitleChar"/>
    <w:uiPriority w:val="11"/>
    <w:qFormat/>
    <w:rsid w:val="007B7AA0"/>
    <w:pPr>
      <w:numPr>
        <w:ilvl w:val="1"/>
      </w:numPr>
      <w:spacing w:before="100" w:beforeAutospacing="1" w:after="100" w:afterAutospacing="1" w:line="360" w:lineRule="auto"/>
      <w:jc w:val="both"/>
    </w:pPr>
    <w:rPr>
      <w:rFonts w:ascii="Georgia" w:hAnsi="Georgia"/>
      <w:b w:val="0"/>
      <w:color w:val="000000" w:themeColor="text1"/>
      <w:spacing w:val="15"/>
    </w:rPr>
  </w:style>
  <w:style w:type="character" w:customStyle="1" w:styleId="SubtitleChar">
    <w:name w:val="Subtitle Char"/>
    <w:basedOn w:val="DefaultParagraphFont"/>
    <w:link w:val="Subtitle"/>
    <w:uiPriority w:val="11"/>
    <w:rsid w:val="007B7AA0"/>
    <w:rPr>
      <w:rFonts w:ascii="Georgia" w:hAnsi="Georgia"/>
      <w:color w:val="000000" w:themeColor="text1"/>
      <w:spacing w:val="15"/>
      <w:sz w:val="24"/>
    </w:rPr>
  </w:style>
  <w:style w:type="table" w:styleId="TableGrid">
    <w:name w:val="Table Grid"/>
    <w:basedOn w:val="TableNormal"/>
    <w:uiPriority w:val="59"/>
    <w:rsid w:val="00BC67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7597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gle/Yw6AkXh27oo7Faou6"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minarrmlnlu2020@gmai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mailto:seminarrmlnlu2020@gmail.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nlinesbi.com/sbicollect/icollecthome.htm?corpID=288415"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30F24-13CF-41CB-B8F6-5A2770ED4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1295</Words>
  <Characters>7388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Sandeep</cp:lastModifiedBy>
  <cp:revision>2</cp:revision>
  <dcterms:created xsi:type="dcterms:W3CDTF">2020-01-30T07:28:00Z</dcterms:created>
  <dcterms:modified xsi:type="dcterms:W3CDTF">2020-01-30T07:28:00Z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1855864298</vt:i4>
  </property>
</Properties>
</file>